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599" w:rsidRPr="001C330C" w:rsidRDefault="00116599" w:rsidP="00F17412">
      <w:pPr>
        <w:spacing w:before="60" w:after="140"/>
        <w:rPr>
          <w:rFonts w:eastAsia="Times New Roman" w:cstheme="minorHAnsi"/>
          <w:b/>
          <w:color w:val="000000"/>
          <w:sz w:val="24"/>
          <w:szCs w:val="24"/>
        </w:rPr>
      </w:pPr>
      <w:r w:rsidRPr="001C330C">
        <w:rPr>
          <w:rFonts w:eastAsia="Times New Roman" w:cstheme="minorHAnsi"/>
          <w:b/>
          <w:color w:val="000000"/>
          <w:sz w:val="24"/>
          <w:szCs w:val="24"/>
        </w:rPr>
        <w:t>Mathematics Risk Factors</w:t>
      </w:r>
    </w:p>
    <w:p w:rsidR="00116599" w:rsidRDefault="00116599" w:rsidP="00116599">
      <w:pPr>
        <w:autoSpaceDE w:val="0"/>
        <w:autoSpaceDN w:val="0"/>
        <w:adjustRightInd w:val="0"/>
        <w:spacing w:after="0" w:line="240" w:lineRule="auto"/>
        <w:rPr>
          <w:rFonts w:eastAsiaTheme="minorHAnsi" w:cstheme="minorHAnsi"/>
          <w:iCs/>
        </w:rPr>
      </w:pPr>
      <w:r w:rsidRPr="006E00E3">
        <w:rPr>
          <w:rFonts w:eastAsia="Times New Roman" w:cstheme="minorHAnsi"/>
          <w:color w:val="000000"/>
        </w:rPr>
        <w:t xml:space="preserve">This section builds upon risk factors research (Horton, 2015) that identified 20 key risk factors common to </w:t>
      </w:r>
      <w:r w:rsidRPr="0051349D">
        <w:rPr>
          <w:rFonts w:eastAsia="Times New Roman" w:cstheme="minorHAnsi"/>
        </w:rPr>
        <w:t>many, if not most, incoming</w:t>
      </w:r>
      <w:r w:rsidRPr="006E00E3">
        <w:rPr>
          <w:rFonts w:eastAsia="Times New Roman" w:cstheme="minorHAnsi"/>
          <w:color w:val="000000"/>
        </w:rPr>
        <w:t xml:space="preserve"> college students.  Twelve of these 20 risk factors most important for learning mathematics are described in Table </w:t>
      </w:r>
      <w:r>
        <w:rPr>
          <w:rFonts w:eastAsia="Times New Roman" w:cstheme="minorHAnsi"/>
          <w:color w:val="000000"/>
        </w:rPr>
        <w:t xml:space="preserve">2.  </w:t>
      </w:r>
      <w:r w:rsidRPr="00033EE9">
        <w:rPr>
          <w:rFonts w:cstheme="minorHAnsi"/>
        </w:rPr>
        <w:t xml:space="preserve">This set of </w:t>
      </w:r>
      <w:r w:rsidRPr="00033EE9">
        <w:rPr>
          <w:rFonts w:eastAsiaTheme="minorHAnsi" w:cstheme="minorHAnsi"/>
          <w:iCs/>
        </w:rPr>
        <w:t xml:space="preserve">risk factors identify the barriers that college students face in learning mathematics that put them at risk of failure to achieve their educational and life goals. </w:t>
      </w:r>
    </w:p>
    <w:p w:rsidR="00116599" w:rsidRPr="006E00E3" w:rsidRDefault="00116599" w:rsidP="00116599">
      <w:pPr>
        <w:autoSpaceDE w:val="0"/>
        <w:autoSpaceDN w:val="0"/>
        <w:adjustRightInd w:val="0"/>
        <w:spacing w:after="0" w:line="240" w:lineRule="auto"/>
        <w:rPr>
          <w:rFonts w:cstheme="minorHAnsi"/>
        </w:rPr>
      </w:pPr>
    </w:p>
    <w:p w:rsidR="00116599" w:rsidRPr="006E00E3" w:rsidRDefault="00116599" w:rsidP="00116599">
      <w:pPr>
        <w:spacing w:after="0"/>
        <w:rPr>
          <w:rFonts w:cstheme="minorHAnsi"/>
          <w:b/>
          <w:color w:val="FF0000"/>
        </w:rPr>
      </w:pPr>
      <w:proofErr w:type="gramStart"/>
      <w:r w:rsidRPr="006E00E3">
        <w:rPr>
          <w:rFonts w:cstheme="minorHAnsi"/>
          <w:b/>
        </w:rPr>
        <w:t xml:space="preserve">Table </w:t>
      </w:r>
      <w:r>
        <w:rPr>
          <w:rFonts w:cstheme="minorHAnsi"/>
          <w:b/>
        </w:rPr>
        <w:t>2</w:t>
      </w:r>
      <w:r w:rsidRPr="006E00E3">
        <w:rPr>
          <w:rFonts w:cstheme="minorHAnsi"/>
          <w:b/>
        </w:rPr>
        <w:t>.</w:t>
      </w:r>
      <w:proofErr w:type="gramEnd"/>
      <w:r w:rsidRPr="006E00E3">
        <w:rPr>
          <w:rFonts w:cstheme="minorHAnsi"/>
          <w:b/>
        </w:rPr>
        <w:t xml:space="preserve">   Risk </w:t>
      </w:r>
      <w:proofErr w:type="gramStart"/>
      <w:r w:rsidRPr="006E00E3">
        <w:rPr>
          <w:rFonts w:cstheme="minorHAnsi"/>
          <w:b/>
        </w:rPr>
        <w:t>factors for learning mathematics common to all disciplines</w:t>
      </w:r>
      <w:proofErr w:type="gramEnd"/>
      <w:r w:rsidRPr="006E00E3">
        <w:rPr>
          <w:rFonts w:cstheme="minorHAnsi"/>
          <w:b/>
        </w:rPr>
        <w:t xml:space="preserve"> (Horton, 2015): </w:t>
      </w:r>
    </w:p>
    <w:tbl>
      <w:tblPr>
        <w:tblStyle w:val="TableGrid"/>
        <w:tblW w:w="0" w:type="auto"/>
        <w:tblInd w:w="18" w:type="dxa"/>
        <w:tblLayout w:type="fixed"/>
        <w:tblLook w:val="04A0" w:firstRow="1" w:lastRow="0" w:firstColumn="1" w:lastColumn="0" w:noHBand="0" w:noVBand="1"/>
      </w:tblPr>
      <w:tblGrid>
        <w:gridCol w:w="2160"/>
        <w:gridCol w:w="7380"/>
      </w:tblGrid>
      <w:tr w:rsidR="00116599" w:rsidRPr="006E00E3" w:rsidTr="00D47428">
        <w:tc>
          <w:tcPr>
            <w:tcW w:w="2160" w:type="dxa"/>
          </w:tcPr>
          <w:p w:rsidR="00116599" w:rsidRPr="004D3001" w:rsidRDefault="00116599" w:rsidP="00D47428">
            <w:pPr>
              <w:autoSpaceDE w:val="0"/>
              <w:autoSpaceDN w:val="0"/>
              <w:adjustRightInd w:val="0"/>
              <w:rPr>
                <w:rFonts w:cstheme="minorHAnsi"/>
                <w:b/>
                <w:bCs/>
                <w:sz w:val="20"/>
                <w:szCs w:val="20"/>
              </w:rPr>
            </w:pPr>
            <w:r w:rsidRPr="004D3001">
              <w:rPr>
                <w:rFonts w:cstheme="minorHAnsi"/>
                <w:b/>
                <w:bCs/>
                <w:sz w:val="20"/>
                <w:szCs w:val="20"/>
              </w:rPr>
              <w:t>Lacks Self-Discipline</w:t>
            </w:r>
          </w:p>
        </w:tc>
        <w:tc>
          <w:tcPr>
            <w:tcW w:w="7380" w:type="dxa"/>
          </w:tcPr>
          <w:p w:rsidR="00116599" w:rsidRPr="0061314B" w:rsidRDefault="00116599" w:rsidP="00D47428">
            <w:pPr>
              <w:autoSpaceDE w:val="0"/>
              <w:autoSpaceDN w:val="0"/>
              <w:adjustRightInd w:val="0"/>
              <w:rPr>
                <w:rFonts w:cstheme="minorHAnsi"/>
                <w:i/>
                <w:iCs/>
                <w:sz w:val="20"/>
                <w:szCs w:val="20"/>
              </w:rPr>
            </w:pPr>
            <w:r w:rsidRPr="0061314B">
              <w:rPr>
                <w:rFonts w:cstheme="minorHAnsi"/>
                <w:i/>
                <w:iCs/>
                <w:sz w:val="20"/>
                <w:szCs w:val="20"/>
              </w:rPr>
              <w:t>Easily distracted by social situations &amp; opportunities for immediate gratification, putting off critical work and missing deadlines</w:t>
            </w:r>
          </w:p>
        </w:tc>
      </w:tr>
      <w:tr w:rsidR="00116599" w:rsidRPr="006E00E3" w:rsidTr="00D47428">
        <w:tc>
          <w:tcPr>
            <w:tcW w:w="2160" w:type="dxa"/>
          </w:tcPr>
          <w:p w:rsidR="00116599" w:rsidRPr="004D3001" w:rsidRDefault="00116599" w:rsidP="00D47428">
            <w:pPr>
              <w:autoSpaceDE w:val="0"/>
              <w:autoSpaceDN w:val="0"/>
              <w:adjustRightInd w:val="0"/>
              <w:rPr>
                <w:rFonts w:cstheme="minorHAnsi"/>
                <w:b/>
                <w:bCs/>
                <w:sz w:val="20"/>
                <w:szCs w:val="20"/>
              </w:rPr>
            </w:pPr>
            <w:r w:rsidRPr="004D3001">
              <w:rPr>
                <w:rFonts w:cstheme="minorHAnsi"/>
                <w:b/>
                <w:bCs/>
                <w:sz w:val="20"/>
                <w:szCs w:val="20"/>
              </w:rPr>
              <w:t>Afraid of Failure</w:t>
            </w:r>
          </w:p>
        </w:tc>
        <w:tc>
          <w:tcPr>
            <w:tcW w:w="7380" w:type="dxa"/>
          </w:tcPr>
          <w:p w:rsidR="00116599" w:rsidRPr="0061314B" w:rsidRDefault="00116599" w:rsidP="00D47428">
            <w:pPr>
              <w:rPr>
                <w:rFonts w:cstheme="minorHAnsi"/>
                <w:sz w:val="20"/>
                <w:szCs w:val="20"/>
              </w:rPr>
            </w:pPr>
            <w:r w:rsidRPr="0061314B">
              <w:rPr>
                <w:rFonts w:cstheme="minorHAnsi"/>
                <w:i/>
                <w:iCs/>
                <w:sz w:val="20"/>
                <w:szCs w:val="20"/>
              </w:rPr>
              <w:t>Shies away from situations where expectation are challenging &amp; the probability of meeting expectations is low</w:t>
            </w:r>
          </w:p>
        </w:tc>
      </w:tr>
      <w:tr w:rsidR="00116599" w:rsidRPr="006E00E3" w:rsidTr="00D47428">
        <w:tc>
          <w:tcPr>
            <w:tcW w:w="2160" w:type="dxa"/>
          </w:tcPr>
          <w:p w:rsidR="00116599" w:rsidRDefault="00116599" w:rsidP="00D47428">
            <w:pPr>
              <w:autoSpaceDE w:val="0"/>
              <w:autoSpaceDN w:val="0"/>
              <w:adjustRightInd w:val="0"/>
              <w:rPr>
                <w:rFonts w:cstheme="minorHAnsi"/>
                <w:b/>
                <w:bCs/>
                <w:sz w:val="20"/>
                <w:szCs w:val="20"/>
              </w:rPr>
            </w:pPr>
            <w:r w:rsidRPr="004D3001">
              <w:rPr>
                <w:rFonts w:cstheme="minorHAnsi"/>
                <w:b/>
                <w:bCs/>
                <w:sz w:val="20"/>
                <w:szCs w:val="20"/>
              </w:rPr>
              <w:t xml:space="preserve">No Sense of </w:t>
            </w:r>
          </w:p>
          <w:p w:rsidR="00116599" w:rsidRPr="004D3001" w:rsidRDefault="00116599" w:rsidP="00D47428">
            <w:pPr>
              <w:autoSpaceDE w:val="0"/>
              <w:autoSpaceDN w:val="0"/>
              <w:adjustRightInd w:val="0"/>
              <w:rPr>
                <w:rFonts w:cstheme="minorHAnsi"/>
                <w:b/>
                <w:bCs/>
                <w:sz w:val="20"/>
                <w:szCs w:val="20"/>
              </w:rPr>
            </w:pPr>
            <w:r w:rsidRPr="004D3001">
              <w:rPr>
                <w:rFonts w:cstheme="minorHAnsi"/>
                <w:b/>
                <w:bCs/>
                <w:sz w:val="20"/>
                <w:szCs w:val="20"/>
              </w:rPr>
              <w:t>Self-Efficacy</w:t>
            </w:r>
          </w:p>
        </w:tc>
        <w:tc>
          <w:tcPr>
            <w:tcW w:w="7380" w:type="dxa"/>
          </w:tcPr>
          <w:p w:rsidR="00116599" w:rsidRPr="0061314B" w:rsidRDefault="00116599" w:rsidP="00D47428">
            <w:pPr>
              <w:rPr>
                <w:rFonts w:cstheme="minorHAnsi"/>
                <w:sz w:val="20"/>
                <w:szCs w:val="20"/>
              </w:rPr>
            </w:pPr>
            <w:r w:rsidRPr="0061314B">
              <w:rPr>
                <w:rFonts w:cstheme="minorHAnsi"/>
                <w:i/>
                <w:iCs/>
                <w:sz w:val="20"/>
                <w:szCs w:val="20"/>
              </w:rPr>
              <w:t>Often feels overwhelmed, powerless, and/or victimized; “There’s nothing I can do to change things” (i.e., I can't learn mathematics)</w:t>
            </w:r>
          </w:p>
        </w:tc>
      </w:tr>
      <w:tr w:rsidR="00116599" w:rsidRPr="006E00E3" w:rsidTr="00D47428">
        <w:tc>
          <w:tcPr>
            <w:tcW w:w="2160" w:type="dxa"/>
          </w:tcPr>
          <w:p w:rsidR="00116599" w:rsidRPr="004D3001" w:rsidRDefault="00116599" w:rsidP="00D47428">
            <w:pPr>
              <w:autoSpaceDE w:val="0"/>
              <w:autoSpaceDN w:val="0"/>
              <w:adjustRightInd w:val="0"/>
              <w:rPr>
                <w:rFonts w:cstheme="minorHAnsi"/>
                <w:b/>
                <w:bCs/>
                <w:sz w:val="20"/>
                <w:szCs w:val="20"/>
              </w:rPr>
            </w:pPr>
            <w:r w:rsidRPr="004D3001">
              <w:rPr>
                <w:rFonts w:cstheme="minorHAnsi"/>
                <w:b/>
                <w:bCs/>
                <w:sz w:val="20"/>
                <w:szCs w:val="20"/>
              </w:rPr>
              <w:t>Unmotivated</w:t>
            </w:r>
          </w:p>
        </w:tc>
        <w:tc>
          <w:tcPr>
            <w:tcW w:w="7380" w:type="dxa"/>
          </w:tcPr>
          <w:p w:rsidR="00116599" w:rsidRPr="0061314B" w:rsidRDefault="00116599" w:rsidP="00D47428">
            <w:pPr>
              <w:rPr>
                <w:rFonts w:cstheme="minorHAnsi"/>
                <w:sz w:val="20"/>
                <w:szCs w:val="20"/>
              </w:rPr>
            </w:pPr>
            <w:r w:rsidRPr="0061314B">
              <w:rPr>
                <w:rFonts w:cstheme="minorHAnsi"/>
                <w:i/>
                <w:iCs/>
                <w:sz w:val="20"/>
                <w:szCs w:val="20"/>
              </w:rPr>
              <w:t>Listless and disinterested, finding little meaning in the mathematics being learned</w:t>
            </w:r>
          </w:p>
        </w:tc>
      </w:tr>
      <w:tr w:rsidR="00116599" w:rsidRPr="006E00E3" w:rsidTr="00D47428">
        <w:tc>
          <w:tcPr>
            <w:tcW w:w="2160" w:type="dxa"/>
          </w:tcPr>
          <w:p w:rsidR="00116599" w:rsidRPr="004D3001" w:rsidRDefault="00116599" w:rsidP="00D47428">
            <w:pPr>
              <w:autoSpaceDE w:val="0"/>
              <w:autoSpaceDN w:val="0"/>
              <w:adjustRightInd w:val="0"/>
              <w:rPr>
                <w:rFonts w:cstheme="minorHAnsi"/>
                <w:b/>
                <w:bCs/>
                <w:sz w:val="20"/>
                <w:szCs w:val="20"/>
              </w:rPr>
            </w:pPr>
            <w:r w:rsidRPr="004D3001">
              <w:rPr>
                <w:rFonts w:cstheme="minorHAnsi"/>
                <w:b/>
                <w:bCs/>
                <w:sz w:val="20"/>
                <w:szCs w:val="20"/>
              </w:rPr>
              <w:t>Fixed Mindset</w:t>
            </w:r>
          </w:p>
        </w:tc>
        <w:tc>
          <w:tcPr>
            <w:tcW w:w="7380" w:type="dxa"/>
          </w:tcPr>
          <w:p w:rsidR="00116599" w:rsidRPr="0061314B" w:rsidRDefault="00116599" w:rsidP="00D47428">
            <w:pPr>
              <w:autoSpaceDE w:val="0"/>
              <w:autoSpaceDN w:val="0"/>
              <w:adjustRightInd w:val="0"/>
              <w:rPr>
                <w:rFonts w:cstheme="minorHAnsi"/>
                <w:i/>
                <w:iCs/>
                <w:sz w:val="20"/>
                <w:szCs w:val="20"/>
              </w:rPr>
            </w:pPr>
            <w:r w:rsidRPr="0061314B">
              <w:rPr>
                <w:rFonts w:cstheme="minorHAnsi"/>
                <w:i/>
                <w:iCs/>
                <w:sz w:val="20"/>
                <w:szCs w:val="20"/>
              </w:rPr>
              <w:t>Accepts current performance level as permanent; I will always be a “C-student” in math</w:t>
            </w:r>
          </w:p>
        </w:tc>
      </w:tr>
      <w:tr w:rsidR="00116599" w:rsidRPr="006E00E3" w:rsidTr="00D47428">
        <w:tc>
          <w:tcPr>
            <w:tcW w:w="2160" w:type="dxa"/>
          </w:tcPr>
          <w:p w:rsidR="00116599" w:rsidRPr="004D3001" w:rsidRDefault="00116599" w:rsidP="00D47428">
            <w:pPr>
              <w:autoSpaceDE w:val="0"/>
              <w:autoSpaceDN w:val="0"/>
              <w:adjustRightInd w:val="0"/>
              <w:rPr>
                <w:rFonts w:cstheme="minorHAnsi"/>
                <w:b/>
                <w:bCs/>
                <w:sz w:val="20"/>
                <w:szCs w:val="20"/>
              </w:rPr>
            </w:pPr>
            <w:r>
              <w:rPr>
                <w:rFonts w:cstheme="minorHAnsi"/>
                <w:b/>
                <w:bCs/>
                <w:sz w:val="20"/>
                <w:szCs w:val="20"/>
              </w:rPr>
              <w:t>Teacher Pleaser</w:t>
            </w:r>
          </w:p>
        </w:tc>
        <w:tc>
          <w:tcPr>
            <w:tcW w:w="7380" w:type="dxa"/>
          </w:tcPr>
          <w:p w:rsidR="00116599" w:rsidRPr="0061314B" w:rsidRDefault="00116599" w:rsidP="00D47428">
            <w:pPr>
              <w:autoSpaceDE w:val="0"/>
              <w:autoSpaceDN w:val="0"/>
              <w:adjustRightInd w:val="0"/>
              <w:rPr>
                <w:rFonts w:cstheme="minorHAnsi"/>
                <w:sz w:val="20"/>
                <w:szCs w:val="20"/>
              </w:rPr>
            </w:pPr>
            <w:r w:rsidRPr="0061314B">
              <w:rPr>
                <w:rFonts w:cstheme="minorHAnsi"/>
                <w:i/>
                <w:iCs/>
                <w:sz w:val="20"/>
                <w:szCs w:val="20"/>
              </w:rPr>
              <w:t xml:space="preserve">Constantly seeks direction from the </w:t>
            </w:r>
            <w:r w:rsidRPr="0051349D">
              <w:rPr>
                <w:rFonts w:cstheme="minorHAnsi"/>
                <w:i/>
                <w:iCs/>
                <w:sz w:val="20"/>
                <w:szCs w:val="20"/>
              </w:rPr>
              <w:t>teacher in order to know what the teacher wants and then does exactly what the teacher says</w:t>
            </w:r>
          </w:p>
        </w:tc>
      </w:tr>
      <w:tr w:rsidR="00116599" w:rsidRPr="006E00E3" w:rsidTr="00D47428">
        <w:tc>
          <w:tcPr>
            <w:tcW w:w="2160" w:type="dxa"/>
          </w:tcPr>
          <w:p w:rsidR="00116599" w:rsidRPr="004D3001" w:rsidRDefault="00116599" w:rsidP="00D47428">
            <w:pPr>
              <w:autoSpaceDE w:val="0"/>
              <w:autoSpaceDN w:val="0"/>
              <w:adjustRightInd w:val="0"/>
              <w:rPr>
                <w:rFonts w:cstheme="minorHAnsi"/>
                <w:b/>
                <w:bCs/>
                <w:sz w:val="20"/>
                <w:szCs w:val="20"/>
              </w:rPr>
            </w:pPr>
            <w:r w:rsidRPr="004D3001">
              <w:rPr>
                <w:rFonts w:cstheme="minorHAnsi"/>
                <w:b/>
                <w:bCs/>
                <w:sz w:val="20"/>
                <w:szCs w:val="20"/>
              </w:rPr>
              <w:t>Memorizes Instead of Thinking</w:t>
            </w:r>
          </w:p>
        </w:tc>
        <w:tc>
          <w:tcPr>
            <w:tcW w:w="7380" w:type="dxa"/>
          </w:tcPr>
          <w:p w:rsidR="00116599" w:rsidRPr="0061314B" w:rsidRDefault="00116599" w:rsidP="00D47428">
            <w:pPr>
              <w:rPr>
                <w:rFonts w:cstheme="minorHAnsi"/>
                <w:sz w:val="20"/>
                <w:szCs w:val="20"/>
              </w:rPr>
            </w:pPr>
            <w:r w:rsidRPr="0061314B">
              <w:rPr>
                <w:rFonts w:cstheme="minorHAnsi"/>
                <w:i/>
                <w:iCs/>
                <w:sz w:val="20"/>
                <w:szCs w:val="20"/>
              </w:rPr>
              <w:t xml:space="preserve">Sees mathematical knowledge as a set of memorized rote processes/algorithms that with practice can </w:t>
            </w:r>
            <w:r w:rsidRPr="0051349D">
              <w:rPr>
                <w:rFonts w:cstheme="minorHAnsi"/>
                <w:i/>
                <w:iCs/>
                <w:sz w:val="20"/>
                <w:szCs w:val="20"/>
              </w:rPr>
              <w:t>be temporarily retained to be reproduced on exams</w:t>
            </w:r>
            <w:r w:rsidRPr="0061314B">
              <w:rPr>
                <w:rFonts w:cstheme="minorHAnsi"/>
                <w:i/>
                <w:iCs/>
                <w:sz w:val="20"/>
                <w:szCs w:val="20"/>
              </w:rPr>
              <w:t xml:space="preserve"> </w:t>
            </w:r>
          </w:p>
        </w:tc>
      </w:tr>
      <w:tr w:rsidR="00116599" w:rsidRPr="006E00E3" w:rsidTr="00D47428">
        <w:tc>
          <w:tcPr>
            <w:tcW w:w="2160" w:type="dxa"/>
          </w:tcPr>
          <w:p w:rsidR="00116599" w:rsidRPr="004D3001" w:rsidRDefault="00116599" w:rsidP="00D47428">
            <w:pPr>
              <w:autoSpaceDE w:val="0"/>
              <w:autoSpaceDN w:val="0"/>
              <w:adjustRightInd w:val="0"/>
              <w:rPr>
                <w:rFonts w:cstheme="minorHAnsi"/>
                <w:b/>
                <w:bCs/>
                <w:sz w:val="20"/>
                <w:szCs w:val="20"/>
              </w:rPr>
            </w:pPr>
            <w:r w:rsidRPr="004D3001">
              <w:rPr>
                <w:rFonts w:cstheme="minorHAnsi"/>
                <w:b/>
                <w:bCs/>
                <w:sz w:val="20"/>
                <w:szCs w:val="20"/>
              </w:rPr>
              <w:t>Doesn’t Transfer or Generalize Knowledge</w:t>
            </w:r>
          </w:p>
        </w:tc>
        <w:tc>
          <w:tcPr>
            <w:tcW w:w="7380" w:type="dxa"/>
          </w:tcPr>
          <w:p w:rsidR="00116599" w:rsidRPr="0061314B" w:rsidRDefault="00116599" w:rsidP="00D47428">
            <w:pPr>
              <w:rPr>
                <w:rFonts w:cstheme="minorHAnsi"/>
                <w:sz w:val="20"/>
                <w:szCs w:val="20"/>
              </w:rPr>
            </w:pPr>
            <w:r w:rsidRPr="0061314B">
              <w:rPr>
                <w:rFonts w:cstheme="minorHAnsi"/>
                <w:i/>
                <w:iCs/>
                <w:sz w:val="20"/>
                <w:szCs w:val="20"/>
              </w:rPr>
              <w:t xml:space="preserve">Approaches learning </w:t>
            </w:r>
            <w:r>
              <w:rPr>
                <w:rFonts w:cstheme="minorHAnsi"/>
                <w:i/>
                <w:iCs/>
                <w:sz w:val="20"/>
                <w:szCs w:val="20"/>
              </w:rPr>
              <w:t xml:space="preserve">new mathematics </w:t>
            </w:r>
            <w:r w:rsidRPr="0061314B">
              <w:rPr>
                <w:rFonts w:cstheme="minorHAnsi"/>
                <w:i/>
                <w:iCs/>
                <w:sz w:val="20"/>
                <w:szCs w:val="20"/>
              </w:rPr>
              <w:t>as</w:t>
            </w:r>
            <w:r>
              <w:rPr>
                <w:rFonts w:cstheme="minorHAnsi"/>
                <w:i/>
                <w:iCs/>
                <w:sz w:val="20"/>
                <w:szCs w:val="20"/>
              </w:rPr>
              <w:t xml:space="preserve"> a </w:t>
            </w:r>
            <w:r w:rsidRPr="0061314B">
              <w:rPr>
                <w:rFonts w:cstheme="minorHAnsi"/>
                <w:i/>
                <w:iCs/>
                <w:sz w:val="20"/>
                <w:szCs w:val="20"/>
              </w:rPr>
              <w:t xml:space="preserve"> unique</w:t>
            </w:r>
            <w:r>
              <w:rPr>
                <w:rFonts w:cstheme="minorHAnsi"/>
                <w:i/>
                <w:iCs/>
                <w:sz w:val="20"/>
                <w:szCs w:val="20"/>
              </w:rPr>
              <w:t xml:space="preserve"> </w:t>
            </w:r>
            <w:r w:rsidRPr="0061314B">
              <w:rPr>
                <w:rFonts w:cstheme="minorHAnsi"/>
                <w:i/>
                <w:iCs/>
                <w:sz w:val="20"/>
                <w:szCs w:val="20"/>
              </w:rPr>
              <w:t>challenge</w:t>
            </w:r>
            <w:r>
              <w:rPr>
                <w:rFonts w:cstheme="minorHAnsi"/>
                <w:i/>
                <w:iCs/>
                <w:sz w:val="20"/>
                <w:szCs w:val="20"/>
              </w:rPr>
              <w:t xml:space="preserve"> and</w:t>
            </w:r>
            <w:r w:rsidRPr="0061314B">
              <w:rPr>
                <w:rFonts w:cstheme="minorHAnsi"/>
                <w:i/>
                <w:iCs/>
                <w:sz w:val="20"/>
                <w:szCs w:val="20"/>
              </w:rPr>
              <w:t xml:space="preserve"> fails to recognize </w:t>
            </w:r>
            <w:r>
              <w:rPr>
                <w:rFonts w:cstheme="minorHAnsi"/>
                <w:i/>
                <w:iCs/>
                <w:sz w:val="20"/>
                <w:szCs w:val="20"/>
              </w:rPr>
              <w:t xml:space="preserve">and use prior </w:t>
            </w:r>
            <w:r w:rsidRPr="0061314B">
              <w:rPr>
                <w:rFonts w:cstheme="minorHAnsi"/>
                <w:i/>
                <w:iCs/>
                <w:sz w:val="20"/>
                <w:szCs w:val="20"/>
              </w:rPr>
              <w:t xml:space="preserve"> </w:t>
            </w:r>
            <w:r w:rsidRPr="0051349D">
              <w:rPr>
                <w:rFonts w:cstheme="minorHAnsi"/>
                <w:i/>
                <w:iCs/>
                <w:sz w:val="20"/>
                <w:szCs w:val="20"/>
              </w:rPr>
              <w:t>knowledge because they have not previously generalized</w:t>
            </w:r>
            <w:r>
              <w:rPr>
                <w:rFonts w:cstheme="minorHAnsi"/>
                <w:i/>
                <w:iCs/>
                <w:sz w:val="20"/>
                <w:szCs w:val="20"/>
              </w:rPr>
              <w:t xml:space="preserve"> the knowledge</w:t>
            </w:r>
          </w:p>
        </w:tc>
      </w:tr>
      <w:tr w:rsidR="00116599" w:rsidRPr="006E00E3" w:rsidTr="00D47428">
        <w:tc>
          <w:tcPr>
            <w:tcW w:w="2160" w:type="dxa"/>
          </w:tcPr>
          <w:p w:rsidR="00116599" w:rsidRPr="004D3001" w:rsidRDefault="00116599" w:rsidP="00D47428">
            <w:pPr>
              <w:autoSpaceDE w:val="0"/>
              <w:autoSpaceDN w:val="0"/>
              <w:adjustRightInd w:val="0"/>
              <w:rPr>
                <w:rFonts w:cstheme="minorHAnsi"/>
                <w:b/>
                <w:bCs/>
                <w:sz w:val="20"/>
                <w:szCs w:val="20"/>
              </w:rPr>
            </w:pPr>
            <w:r w:rsidRPr="004D3001">
              <w:rPr>
                <w:rFonts w:cstheme="minorHAnsi"/>
                <w:b/>
                <w:bCs/>
                <w:sz w:val="20"/>
                <w:szCs w:val="20"/>
              </w:rPr>
              <w:t>Highly Judgmental -Negative of Self</w:t>
            </w:r>
          </w:p>
        </w:tc>
        <w:tc>
          <w:tcPr>
            <w:tcW w:w="7380" w:type="dxa"/>
          </w:tcPr>
          <w:p w:rsidR="00116599" w:rsidRPr="0061314B" w:rsidRDefault="00116599" w:rsidP="00D47428">
            <w:pPr>
              <w:rPr>
                <w:rFonts w:cstheme="minorHAnsi"/>
                <w:sz w:val="20"/>
                <w:szCs w:val="20"/>
              </w:rPr>
            </w:pPr>
            <w:r w:rsidRPr="0061314B">
              <w:rPr>
                <w:rFonts w:cstheme="minorHAnsi"/>
                <w:i/>
                <w:iCs/>
                <w:sz w:val="20"/>
                <w:szCs w:val="20"/>
              </w:rPr>
              <w:t>Constantly self-critical, seeing only</w:t>
            </w:r>
            <w:r>
              <w:rPr>
                <w:rFonts w:cstheme="minorHAnsi"/>
                <w:i/>
                <w:iCs/>
                <w:sz w:val="20"/>
                <w:szCs w:val="20"/>
              </w:rPr>
              <w:t xml:space="preserve"> past</w:t>
            </w:r>
            <w:r w:rsidRPr="0061314B">
              <w:rPr>
                <w:rFonts w:cstheme="minorHAnsi"/>
                <w:i/>
                <w:iCs/>
                <w:sz w:val="20"/>
                <w:szCs w:val="20"/>
              </w:rPr>
              <w:t xml:space="preserve"> mistakes and failures; not </w:t>
            </w:r>
            <w:r>
              <w:rPr>
                <w:rFonts w:cstheme="minorHAnsi"/>
                <w:i/>
                <w:iCs/>
                <w:sz w:val="20"/>
                <w:szCs w:val="20"/>
              </w:rPr>
              <w:t>focusing on</w:t>
            </w:r>
            <w:r w:rsidRPr="0061314B">
              <w:rPr>
                <w:rFonts w:cstheme="minorHAnsi"/>
                <w:i/>
                <w:iCs/>
                <w:sz w:val="20"/>
                <w:szCs w:val="20"/>
              </w:rPr>
              <w:t xml:space="preserve"> growth or improvement</w:t>
            </w:r>
            <w:r>
              <w:rPr>
                <w:rFonts w:cstheme="minorHAnsi"/>
                <w:i/>
                <w:iCs/>
                <w:sz w:val="20"/>
                <w:szCs w:val="20"/>
              </w:rPr>
              <w:t xml:space="preserve"> but instead spends time </w:t>
            </w:r>
            <w:r w:rsidRPr="0051349D">
              <w:rPr>
                <w:rFonts w:cstheme="minorHAnsi"/>
                <w:i/>
                <w:iCs/>
                <w:sz w:val="20"/>
                <w:szCs w:val="20"/>
              </w:rPr>
              <w:t>putting themselves down</w:t>
            </w:r>
          </w:p>
        </w:tc>
      </w:tr>
      <w:tr w:rsidR="00116599" w:rsidRPr="006E00E3" w:rsidTr="00D47428">
        <w:tc>
          <w:tcPr>
            <w:tcW w:w="2160" w:type="dxa"/>
          </w:tcPr>
          <w:p w:rsidR="00116599" w:rsidRPr="004D3001" w:rsidRDefault="00116599" w:rsidP="00D47428">
            <w:pPr>
              <w:autoSpaceDE w:val="0"/>
              <w:autoSpaceDN w:val="0"/>
              <w:adjustRightInd w:val="0"/>
              <w:rPr>
                <w:rFonts w:cstheme="minorHAnsi"/>
                <w:b/>
                <w:bCs/>
                <w:sz w:val="20"/>
                <w:szCs w:val="20"/>
              </w:rPr>
            </w:pPr>
            <w:r w:rsidRPr="004D3001">
              <w:rPr>
                <w:rFonts w:cstheme="minorHAnsi"/>
                <w:b/>
                <w:bCs/>
                <w:sz w:val="20"/>
                <w:szCs w:val="20"/>
              </w:rPr>
              <w:t>Minimal Meta-cognitive Awareness</w:t>
            </w:r>
          </w:p>
        </w:tc>
        <w:tc>
          <w:tcPr>
            <w:tcW w:w="7380" w:type="dxa"/>
          </w:tcPr>
          <w:p w:rsidR="00116599" w:rsidRPr="0061314B" w:rsidRDefault="00116599" w:rsidP="00D47428">
            <w:pPr>
              <w:autoSpaceDE w:val="0"/>
              <w:autoSpaceDN w:val="0"/>
              <w:adjustRightInd w:val="0"/>
              <w:rPr>
                <w:rFonts w:cstheme="minorHAnsi"/>
                <w:sz w:val="20"/>
                <w:szCs w:val="20"/>
              </w:rPr>
            </w:pPr>
            <w:r w:rsidRPr="0061314B">
              <w:rPr>
                <w:rFonts w:cstheme="minorHAnsi"/>
                <w:i/>
                <w:iCs/>
                <w:sz w:val="20"/>
                <w:szCs w:val="20"/>
              </w:rPr>
              <w:t xml:space="preserve">Unaware of one’s own thought process; cannot articulate the process for or approach to </w:t>
            </w:r>
            <w:r>
              <w:rPr>
                <w:rFonts w:cstheme="minorHAnsi"/>
                <w:i/>
                <w:iCs/>
                <w:sz w:val="20"/>
                <w:szCs w:val="20"/>
              </w:rPr>
              <w:t xml:space="preserve">learning, </w:t>
            </w:r>
            <w:r w:rsidRPr="0061314B">
              <w:rPr>
                <w:rFonts w:cstheme="minorHAnsi"/>
                <w:i/>
                <w:iCs/>
                <w:sz w:val="20"/>
                <w:szCs w:val="20"/>
              </w:rPr>
              <w:t>making decisions or solving problems</w:t>
            </w:r>
          </w:p>
        </w:tc>
      </w:tr>
      <w:tr w:rsidR="00116599" w:rsidRPr="006E00E3" w:rsidTr="00D47428">
        <w:tc>
          <w:tcPr>
            <w:tcW w:w="2160" w:type="dxa"/>
          </w:tcPr>
          <w:p w:rsidR="00116599" w:rsidRPr="004D3001" w:rsidRDefault="00116599" w:rsidP="00D47428">
            <w:pPr>
              <w:autoSpaceDE w:val="0"/>
              <w:autoSpaceDN w:val="0"/>
              <w:adjustRightInd w:val="0"/>
              <w:rPr>
                <w:rFonts w:cstheme="minorHAnsi"/>
                <w:b/>
                <w:bCs/>
                <w:sz w:val="20"/>
                <w:szCs w:val="20"/>
              </w:rPr>
            </w:pPr>
            <w:r w:rsidRPr="004D3001">
              <w:rPr>
                <w:rFonts w:cstheme="minorHAnsi"/>
                <w:b/>
                <w:bCs/>
                <w:sz w:val="20"/>
                <w:szCs w:val="20"/>
              </w:rPr>
              <w:t>Insecure Public Speakers</w:t>
            </w:r>
          </w:p>
        </w:tc>
        <w:tc>
          <w:tcPr>
            <w:tcW w:w="7380" w:type="dxa"/>
          </w:tcPr>
          <w:p w:rsidR="00116599" w:rsidRPr="0061314B" w:rsidRDefault="00116599" w:rsidP="00D47428">
            <w:pPr>
              <w:autoSpaceDE w:val="0"/>
              <w:autoSpaceDN w:val="0"/>
              <w:adjustRightInd w:val="0"/>
              <w:rPr>
                <w:rFonts w:cstheme="minorHAnsi"/>
                <w:b/>
                <w:bCs/>
                <w:sz w:val="20"/>
                <w:szCs w:val="20"/>
              </w:rPr>
            </w:pPr>
            <w:r w:rsidRPr="0061314B">
              <w:rPr>
                <w:rFonts w:cstheme="minorHAnsi"/>
                <w:i/>
                <w:iCs/>
                <w:sz w:val="20"/>
                <w:szCs w:val="20"/>
              </w:rPr>
              <w:t>Afraid of speaking in public; avoids speaking out in class</w:t>
            </w:r>
            <w:r>
              <w:rPr>
                <w:rFonts w:cstheme="minorHAnsi"/>
                <w:i/>
                <w:iCs/>
                <w:sz w:val="20"/>
                <w:szCs w:val="20"/>
              </w:rPr>
              <w:t xml:space="preserve"> or </w:t>
            </w:r>
            <w:r w:rsidRPr="0051349D">
              <w:rPr>
                <w:rFonts w:cstheme="minorHAnsi"/>
                <w:i/>
                <w:iCs/>
                <w:sz w:val="20"/>
                <w:szCs w:val="20"/>
              </w:rPr>
              <w:t xml:space="preserve">sharing mathematical thoughts and ideas because of perceived inadequacy </w:t>
            </w:r>
          </w:p>
        </w:tc>
      </w:tr>
      <w:tr w:rsidR="00116599" w:rsidRPr="006E00E3" w:rsidTr="00D47428">
        <w:tc>
          <w:tcPr>
            <w:tcW w:w="2160" w:type="dxa"/>
          </w:tcPr>
          <w:p w:rsidR="00116599" w:rsidRPr="004D3001" w:rsidRDefault="00116599" w:rsidP="00D47428">
            <w:pPr>
              <w:autoSpaceDE w:val="0"/>
              <w:autoSpaceDN w:val="0"/>
              <w:adjustRightInd w:val="0"/>
              <w:rPr>
                <w:rFonts w:cstheme="minorHAnsi"/>
                <w:b/>
                <w:bCs/>
                <w:sz w:val="20"/>
                <w:szCs w:val="20"/>
              </w:rPr>
            </w:pPr>
            <w:r w:rsidRPr="004D3001">
              <w:rPr>
                <w:rFonts w:cstheme="minorHAnsi"/>
                <w:b/>
                <w:bCs/>
                <w:sz w:val="20"/>
                <w:szCs w:val="20"/>
              </w:rPr>
              <w:t>Unchallenged (bored)</w:t>
            </w:r>
          </w:p>
          <w:p w:rsidR="00116599" w:rsidRPr="004D3001" w:rsidRDefault="00116599" w:rsidP="00D47428">
            <w:pPr>
              <w:autoSpaceDE w:val="0"/>
              <w:autoSpaceDN w:val="0"/>
              <w:adjustRightInd w:val="0"/>
              <w:rPr>
                <w:rFonts w:cstheme="minorHAnsi"/>
                <w:b/>
                <w:bCs/>
                <w:sz w:val="20"/>
                <w:szCs w:val="20"/>
              </w:rPr>
            </w:pPr>
          </w:p>
        </w:tc>
        <w:tc>
          <w:tcPr>
            <w:tcW w:w="7380" w:type="dxa"/>
          </w:tcPr>
          <w:p w:rsidR="00116599" w:rsidRPr="0061314B" w:rsidRDefault="00116599" w:rsidP="00D47428">
            <w:pPr>
              <w:autoSpaceDE w:val="0"/>
              <w:autoSpaceDN w:val="0"/>
              <w:adjustRightInd w:val="0"/>
              <w:rPr>
                <w:rFonts w:cstheme="minorHAnsi"/>
                <w:b/>
                <w:bCs/>
                <w:sz w:val="20"/>
                <w:szCs w:val="20"/>
              </w:rPr>
            </w:pPr>
            <w:r w:rsidRPr="0061314B">
              <w:rPr>
                <w:rFonts w:cstheme="minorHAnsi"/>
                <w:i/>
                <w:iCs/>
                <w:sz w:val="20"/>
                <w:szCs w:val="20"/>
              </w:rPr>
              <w:t xml:space="preserve">Have not experienced being outside their comfort zone when learning mathematics </w:t>
            </w:r>
            <w:r w:rsidRPr="0051349D">
              <w:rPr>
                <w:rFonts w:cstheme="minorHAnsi"/>
                <w:i/>
                <w:iCs/>
                <w:sz w:val="20"/>
                <w:szCs w:val="20"/>
              </w:rPr>
              <w:t>because most time is spent on</w:t>
            </w:r>
            <w:r>
              <w:rPr>
                <w:rFonts w:cstheme="minorHAnsi"/>
                <w:i/>
                <w:iCs/>
                <w:sz w:val="20"/>
                <w:szCs w:val="20"/>
              </w:rPr>
              <w:t xml:space="preserve"> repetitive practice</w:t>
            </w:r>
            <w:r w:rsidRPr="0061314B">
              <w:rPr>
                <w:rFonts w:cstheme="minorHAnsi"/>
                <w:i/>
                <w:iCs/>
                <w:sz w:val="20"/>
                <w:szCs w:val="20"/>
              </w:rPr>
              <w:t xml:space="preserve"> </w:t>
            </w:r>
            <w:r>
              <w:rPr>
                <w:rFonts w:cstheme="minorHAnsi"/>
                <w:i/>
                <w:iCs/>
                <w:sz w:val="20"/>
                <w:szCs w:val="20"/>
              </w:rPr>
              <w:t>rather than</w:t>
            </w:r>
            <w:r w:rsidRPr="0061314B">
              <w:rPr>
                <w:rFonts w:cstheme="minorHAnsi"/>
                <w:i/>
                <w:iCs/>
                <w:sz w:val="20"/>
                <w:szCs w:val="20"/>
              </w:rPr>
              <w:t xml:space="preserve"> </w:t>
            </w:r>
            <w:r>
              <w:rPr>
                <w:rFonts w:cstheme="minorHAnsi"/>
                <w:i/>
                <w:iCs/>
                <w:sz w:val="20"/>
                <w:szCs w:val="20"/>
              </w:rPr>
              <w:t>performing mathematics</w:t>
            </w:r>
          </w:p>
        </w:tc>
      </w:tr>
    </w:tbl>
    <w:p w:rsidR="00116599" w:rsidRDefault="00116599" w:rsidP="00116599">
      <w:pPr>
        <w:spacing w:after="0"/>
        <w:rPr>
          <w:rFonts w:cstheme="minorHAnsi"/>
        </w:rPr>
      </w:pPr>
    </w:p>
    <w:p w:rsidR="00116599" w:rsidRPr="005A3D5D" w:rsidRDefault="00116599" w:rsidP="00116599">
      <w:pPr>
        <w:rPr>
          <w:rFonts w:cstheme="minorHAnsi"/>
        </w:rPr>
      </w:pPr>
      <w:r>
        <w:rPr>
          <w:rFonts w:cstheme="minorHAnsi"/>
        </w:rPr>
        <w:t xml:space="preserve">From our years of experience in working with the mathematics education community, we suggest </w:t>
      </w:r>
      <w:r w:rsidRPr="005A3D5D">
        <w:rPr>
          <w:rFonts w:cstheme="minorHAnsi"/>
        </w:rPr>
        <w:t xml:space="preserve">adding the following 8 risk factors for learning mathematics described in Table </w:t>
      </w:r>
      <w:r>
        <w:rPr>
          <w:rFonts w:cstheme="minorHAnsi"/>
        </w:rPr>
        <w:t>3</w:t>
      </w:r>
      <w:r w:rsidRPr="005A3D5D">
        <w:rPr>
          <w:rFonts w:cstheme="minorHAnsi"/>
        </w:rPr>
        <w:t>.</w:t>
      </w:r>
    </w:p>
    <w:p w:rsidR="00116599" w:rsidRPr="005A3D5D" w:rsidRDefault="00116599" w:rsidP="00116599">
      <w:pPr>
        <w:spacing w:after="0"/>
        <w:rPr>
          <w:rFonts w:cstheme="minorHAnsi"/>
          <w:b/>
        </w:rPr>
      </w:pPr>
      <w:proofErr w:type="gramStart"/>
      <w:r w:rsidRPr="005A3D5D">
        <w:rPr>
          <w:rFonts w:cstheme="minorHAnsi"/>
          <w:b/>
        </w:rPr>
        <w:t xml:space="preserve">Table </w:t>
      </w:r>
      <w:r>
        <w:rPr>
          <w:rFonts w:cstheme="minorHAnsi"/>
          <w:b/>
        </w:rPr>
        <w:t>3</w:t>
      </w:r>
      <w:r w:rsidRPr="005A3D5D">
        <w:rPr>
          <w:rFonts w:cstheme="minorHAnsi"/>
          <w:b/>
        </w:rPr>
        <w:t>.</w:t>
      </w:r>
      <w:proofErr w:type="gramEnd"/>
      <w:r w:rsidRPr="005A3D5D">
        <w:rPr>
          <w:rFonts w:cstheme="minorHAnsi"/>
          <w:b/>
        </w:rPr>
        <w:t xml:space="preserve">  Additional Risk Factors for Learning Mathematics</w:t>
      </w:r>
    </w:p>
    <w:tbl>
      <w:tblPr>
        <w:tblStyle w:val="TableGrid"/>
        <w:tblW w:w="9558" w:type="dxa"/>
        <w:tblLook w:val="04A0" w:firstRow="1" w:lastRow="0" w:firstColumn="1" w:lastColumn="0" w:noHBand="0" w:noVBand="1"/>
      </w:tblPr>
      <w:tblGrid>
        <w:gridCol w:w="2178"/>
        <w:gridCol w:w="7380"/>
      </w:tblGrid>
      <w:tr w:rsidR="00116599" w:rsidRPr="005A3D5D" w:rsidTr="00D47428">
        <w:tc>
          <w:tcPr>
            <w:tcW w:w="2178" w:type="dxa"/>
          </w:tcPr>
          <w:p w:rsidR="00116599" w:rsidRPr="005A3D5D" w:rsidRDefault="00116599" w:rsidP="00D47428">
            <w:pPr>
              <w:pStyle w:val="ListParagraph"/>
              <w:ind w:left="0"/>
              <w:rPr>
                <w:rFonts w:cstheme="minorHAnsi"/>
                <w:b/>
                <w:sz w:val="20"/>
                <w:szCs w:val="20"/>
              </w:rPr>
            </w:pPr>
            <w:r w:rsidRPr="005A3D5D">
              <w:rPr>
                <w:rFonts w:cstheme="minorHAnsi"/>
                <w:b/>
                <w:sz w:val="20"/>
                <w:szCs w:val="20"/>
              </w:rPr>
              <w:t>Placement in courses</w:t>
            </w:r>
          </w:p>
        </w:tc>
        <w:tc>
          <w:tcPr>
            <w:tcW w:w="7380" w:type="dxa"/>
          </w:tcPr>
          <w:p w:rsidR="00116599" w:rsidRPr="005A3D5D" w:rsidRDefault="00116599" w:rsidP="00D47428">
            <w:pPr>
              <w:pStyle w:val="ListParagraph"/>
              <w:ind w:left="0"/>
              <w:rPr>
                <w:rFonts w:cstheme="minorHAnsi"/>
                <w:sz w:val="20"/>
                <w:szCs w:val="20"/>
              </w:rPr>
            </w:pPr>
            <w:r w:rsidRPr="005A3D5D">
              <w:rPr>
                <w:rFonts w:cstheme="minorHAnsi"/>
                <w:sz w:val="20"/>
                <w:szCs w:val="20"/>
              </w:rPr>
              <w:t>Placement is determined by a set of math knowledge skills rather than ability to learn mathematics leaving students often either bored or overwhelmed</w:t>
            </w:r>
          </w:p>
        </w:tc>
      </w:tr>
      <w:tr w:rsidR="00116599" w:rsidRPr="005A3D5D" w:rsidTr="00D47428">
        <w:tc>
          <w:tcPr>
            <w:tcW w:w="2178" w:type="dxa"/>
          </w:tcPr>
          <w:p w:rsidR="00116599" w:rsidRPr="005A3D5D" w:rsidRDefault="00116599" w:rsidP="00D47428">
            <w:pPr>
              <w:rPr>
                <w:rFonts w:cstheme="minorHAnsi"/>
                <w:b/>
                <w:sz w:val="20"/>
                <w:szCs w:val="20"/>
              </w:rPr>
            </w:pPr>
            <w:r w:rsidRPr="005A3D5D">
              <w:rPr>
                <w:rFonts w:cstheme="minorHAnsi"/>
                <w:b/>
                <w:sz w:val="20"/>
                <w:szCs w:val="20"/>
              </w:rPr>
              <w:t xml:space="preserve">Students' Current Learning Process </w:t>
            </w:r>
          </w:p>
        </w:tc>
        <w:tc>
          <w:tcPr>
            <w:tcW w:w="7380" w:type="dxa"/>
          </w:tcPr>
          <w:p w:rsidR="00116599" w:rsidRPr="005A3D5D" w:rsidRDefault="00116599" w:rsidP="00D47428">
            <w:pPr>
              <w:rPr>
                <w:rFonts w:cstheme="minorHAnsi"/>
                <w:sz w:val="20"/>
                <w:szCs w:val="20"/>
              </w:rPr>
            </w:pPr>
            <w:r w:rsidRPr="005A3D5D">
              <w:rPr>
                <w:rFonts w:cstheme="minorHAnsi"/>
                <w:sz w:val="20"/>
                <w:szCs w:val="20"/>
              </w:rPr>
              <w:t>Students memorize rote procedures by doing extensive drill and practice homework problems so they can pass the test that has similar problems</w:t>
            </w:r>
          </w:p>
        </w:tc>
      </w:tr>
      <w:tr w:rsidR="00116599" w:rsidRPr="005A3D5D" w:rsidTr="00D47428">
        <w:tc>
          <w:tcPr>
            <w:tcW w:w="2178" w:type="dxa"/>
          </w:tcPr>
          <w:p w:rsidR="00116599" w:rsidRPr="005A3D5D" w:rsidRDefault="00116599" w:rsidP="00D47428">
            <w:pPr>
              <w:rPr>
                <w:rFonts w:cstheme="minorHAnsi"/>
                <w:sz w:val="20"/>
                <w:szCs w:val="20"/>
              </w:rPr>
            </w:pPr>
            <w:r w:rsidRPr="005A3D5D">
              <w:rPr>
                <w:rFonts w:cstheme="minorHAnsi"/>
                <w:b/>
                <w:sz w:val="20"/>
                <w:szCs w:val="20"/>
              </w:rPr>
              <w:t>Prerequisite Knowledge</w:t>
            </w:r>
            <w:r w:rsidRPr="005A3D5D">
              <w:rPr>
                <w:rFonts w:cstheme="minorHAnsi"/>
                <w:sz w:val="20"/>
                <w:szCs w:val="20"/>
              </w:rPr>
              <w:t xml:space="preserve"> </w:t>
            </w:r>
          </w:p>
        </w:tc>
        <w:tc>
          <w:tcPr>
            <w:tcW w:w="7380" w:type="dxa"/>
          </w:tcPr>
          <w:p w:rsidR="00116599" w:rsidRPr="005A3D5D" w:rsidRDefault="00116599" w:rsidP="00D47428">
            <w:pPr>
              <w:rPr>
                <w:rFonts w:cstheme="minorHAnsi"/>
                <w:b/>
                <w:sz w:val="20"/>
                <w:szCs w:val="20"/>
              </w:rPr>
            </w:pPr>
            <w:r w:rsidRPr="005A3D5D">
              <w:rPr>
                <w:rFonts w:cstheme="minorHAnsi"/>
                <w:sz w:val="20"/>
                <w:szCs w:val="20"/>
              </w:rPr>
              <w:t>Instructors constantly re-teach content from previous courses since students’ declare they don't remember anything that they are asked to recall and use</w:t>
            </w:r>
          </w:p>
        </w:tc>
      </w:tr>
      <w:tr w:rsidR="00116599" w:rsidRPr="005A3D5D" w:rsidTr="00D47428">
        <w:tc>
          <w:tcPr>
            <w:tcW w:w="2178" w:type="dxa"/>
          </w:tcPr>
          <w:p w:rsidR="00116599" w:rsidRPr="005A3D5D" w:rsidRDefault="00116599" w:rsidP="00D47428">
            <w:pPr>
              <w:rPr>
                <w:rFonts w:cstheme="minorHAnsi"/>
                <w:b/>
                <w:sz w:val="20"/>
                <w:szCs w:val="20"/>
              </w:rPr>
            </w:pPr>
            <w:r w:rsidRPr="005A3D5D">
              <w:rPr>
                <w:rFonts w:cstheme="minorHAnsi"/>
                <w:b/>
                <w:sz w:val="20"/>
                <w:szCs w:val="20"/>
              </w:rPr>
              <w:t>Reading Mathematics</w:t>
            </w:r>
          </w:p>
        </w:tc>
        <w:tc>
          <w:tcPr>
            <w:tcW w:w="7380" w:type="dxa"/>
          </w:tcPr>
          <w:p w:rsidR="00116599" w:rsidRPr="005A3D5D" w:rsidRDefault="00116599" w:rsidP="00D47428">
            <w:pPr>
              <w:rPr>
                <w:rFonts w:cstheme="minorHAnsi"/>
                <w:sz w:val="20"/>
                <w:szCs w:val="20"/>
              </w:rPr>
            </w:pPr>
            <w:r w:rsidRPr="005A3D5D">
              <w:rPr>
                <w:rFonts w:cstheme="minorHAnsi"/>
                <w:sz w:val="20"/>
                <w:szCs w:val="20"/>
              </w:rPr>
              <w:t>Most students can't prepare for class by reading their math textbooks, leaving faculty with little choice but to explain this information to the students</w:t>
            </w:r>
          </w:p>
        </w:tc>
      </w:tr>
      <w:tr w:rsidR="00116599" w:rsidRPr="005A3D5D" w:rsidTr="00D47428">
        <w:tc>
          <w:tcPr>
            <w:tcW w:w="2178" w:type="dxa"/>
          </w:tcPr>
          <w:p w:rsidR="00116599" w:rsidRPr="005A3D5D" w:rsidRDefault="00116599" w:rsidP="00D47428">
            <w:pPr>
              <w:rPr>
                <w:rFonts w:cstheme="minorHAnsi"/>
                <w:b/>
                <w:sz w:val="20"/>
                <w:szCs w:val="20"/>
              </w:rPr>
            </w:pPr>
            <w:r w:rsidRPr="005A3D5D">
              <w:rPr>
                <w:rFonts w:cstheme="minorHAnsi"/>
                <w:b/>
                <w:sz w:val="20"/>
                <w:szCs w:val="20"/>
              </w:rPr>
              <w:t>Critical Thinking Skills</w:t>
            </w:r>
          </w:p>
        </w:tc>
        <w:tc>
          <w:tcPr>
            <w:tcW w:w="7380" w:type="dxa"/>
          </w:tcPr>
          <w:p w:rsidR="00116599" w:rsidRPr="005A3D5D" w:rsidRDefault="00116599" w:rsidP="00D47428">
            <w:pPr>
              <w:rPr>
                <w:rFonts w:cstheme="minorHAnsi"/>
                <w:sz w:val="20"/>
                <w:szCs w:val="20"/>
              </w:rPr>
            </w:pPr>
            <w:r w:rsidRPr="005A3D5D">
              <w:rPr>
                <w:rFonts w:cstheme="minorHAnsi"/>
                <w:sz w:val="20"/>
                <w:szCs w:val="20"/>
              </w:rPr>
              <w:t>There is limited ability to understand "Why" a specific step in a procedure works because they have limited mathematical reasoning and thinking  skills</w:t>
            </w:r>
          </w:p>
        </w:tc>
      </w:tr>
      <w:tr w:rsidR="00116599" w:rsidRPr="005A3D5D" w:rsidTr="00D47428">
        <w:trPr>
          <w:trHeight w:val="548"/>
        </w:trPr>
        <w:tc>
          <w:tcPr>
            <w:tcW w:w="2178" w:type="dxa"/>
          </w:tcPr>
          <w:p w:rsidR="00116599" w:rsidRPr="005A3D5D" w:rsidRDefault="00116599" w:rsidP="00D47428">
            <w:pPr>
              <w:rPr>
                <w:rFonts w:cstheme="minorHAnsi"/>
                <w:b/>
                <w:sz w:val="20"/>
                <w:szCs w:val="20"/>
              </w:rPr>
            </w:pPr>
            <w:r w:rsidRPr="005A3D5D">
              <w:rPr>
                <w:rFonts w:cstheme="minorHAnsi"/>
                <w:b/>
                <w:sz w:val="20"/>
                <w:szCs w:val="20"/>
              </w:rPr>
              <w:t xml:space="preserve">Willingness to Struggle </w:t>
            </w:r>
          </w:p>
        </w:tc>
        <w:tc>
          <w:tcPr>
            <w:tcW w:w="7380" w:type="dxa"/>
          </w:tcPr>
          <w:p w:rsidR="00116599" w:rsidRPr="005A3D5D" w:rsidRDefault="00116599" w:rsidP="00D47428">
            <w:pPr>
              <w:rPr>
                <w:rFonts w:cstheme="minorHAnsi"/>
                <w:sz w:val="20"/>
                <w:szCs w:val="20"/>
              </w:rPr>
            </w:pPr>
            <w:r w:rsidRPr="005A3D5D">
              <w:rPr>
                <w:rFonts w:cstheme="minorHAnsi"/>
                <w:sz w:val="20"/>
                <w:szCs w:val="20"/>
              </w:rPr>
              <w:t>U.S. students either solve a math learning challenge or problem quickly or feel that they aren't smart and quit</w:t>
            </w:r>
          </w:p>
        </w:tc>
      </w:tr>
      <w:tr w:rsidR="00116599" w:rsidRPr="005A3D5D" w:rsidTr="00D47428">
        <w:tc>
          <w:tcPr>
            <w:tcW w:w="2178" w:type="dxa"/>
          </w:tcPr>
          <w:p w:rsidR="00116599" w:rsidRPr="005A3D5D" w:rsidRDefault="00116599" w:rsidP="00D47428">
            <w:pPr>
              <w:rPr>
                <w:rFonts w:cstheme="minorHAnsi"/>
                <w:b/>
                <w:sz w:val="20"/>
                <w:szCs w:val="20"/>
              </w:rPr>
            </w:pPr>
            <w:r w:rsidRPr="005A3D5D">
              <w:rPr>
                <w:rFonts w:cstheme="minorHAnsi"/>
                <w:b/>
                <w:sz w:val="20"/>
                <w:szCs w:val="20"/>
              </w:rPr>
              <w:t>Problem Solving Process</w:t>
            </w:r>
          </w:p>
        </w:tc>
        <w:tc>
          <w:tcPr>
            <w:tcW w:w="7380" w:type="dxa"/>
          </w:tcPr>
          <w:p w:rsidR="00116599" w:rsidRPr="005A3D5D" w:rsidRDefault="00116599" w:rsidP="00D47428">
            <w:pPr>
              <w:rPr>
                <w:rFonts w:cstheme="minorHAnsi"/>
                <w:sz w:val="20"/>
                <w:szCs w:val="20"/>
              </w:rPr>
            </w:pPr>
            <w:r w:rsidRPr="005A3D5D">
              <w:rPr>
                <w:rFonts w:cstheme="minorHAnsi"/>
                <w:sz w:val="20"/>
                <w:szCs w:val="20"/>
              </w:rPr>
              <w:t>Students have minimal experience in solving complex open-ended mathematical problems and lack the generalized knowledge for problem solving process</w:t>
            </w:r>
          </w:p>
        </w:tc>
      </w:tr>
      <w:tr w:rsidR="00116599" w:rsidRPr="005A3D5D" w:rsidTr="00D47428">
        <w:tc>
          <w:tcPr>
            <w:tcW w:w="2178" w:type="dxa"/>
          </w:tcPr>
          <w:p w:rsidR="00116599" w:rsidRPr="005A3D5D" w:rsidRDefault="00116599" w:rsidP="00D47428">
            <w:pPr>
              <w:rPr>
                <w:rFonts w:cstheme="minorHAnsi"/>
                <w:b/>
                <w:sz w:val="20"/>
                <w:szCs w:val="20"/>
              </w:rPr>
            </w:pPr>
            <w:r w:rsidRPr="005A3D5D">
              <w:rPr>
                <w:rFonts w:cstheme="minorHAnsi"/>
                <w:b/>
                <w:sz w:val="20"/>
                <w:szCs w:val="20"/>
              </w:rPr>
              <w:t>Misconceptions</w:t>
            </w:r>
          </w:p>
          <w:p w:rsidR="00116599" w:rsidRPr="005A3D5D" w:rsidRDefault="00116599" w:rsidP="00D47428">
            <w:pPr>
              <w:rPr>
                <w:rFonts w:cstheme="minorHAnsi"/>
                <w:sz w:val="20"/>
                <w:szCs w:val="20"/>
              </w:rPr>
            </w:pPr>
          </w:p>
        </w:tc>
        <w:tc>
          <w:tcPr>
            <w:tcW w:w="7380" w:type="dxa"/>
          </w:tcPr>
          <w:p w:rsidR="00116599" w:rsidRPr="005A3D5D" w:rsidRDefault="00116599" w:rsidP="00D47428">
            <w:pPr>
              <w:rPr>
                <w:rFonts w:cstheme="minorHAnsi"/>
                <w:sz w:val="20"/>
                <w:szCs w:val="20"/>
              </w:rPr>
            </w:pPr>
            <w:r w:rsidRPr="005A3D5D">
              <w:rPr>
                <w:rFonts w:cstheme="minorHAnsi"/>
                <w:sz w:val="20"/>
                <w:szCs w:val="20"/>
              </w:rPr>
              <w:t xml:space="preserve">Students often have constructed false knowledge </w:t>
            </w:r>
            <w:r>
              <w:rPr>
                <w:rFonts w:cstheme="minorHAnsi"/>
                <w:sz w:val="20"/>
                <w:szCs w:val="20"/>
              </w:rPr>
              <w:t>that</w:t>
            </w:r>
            <w:r w:rsidRPr="005A3D5D">
              <w:rPr>
                <w:rFonts w:cstheme="minorHAnsi"/>
                <w:sz w:val="20"/>
                <w:szCs w:val="20"/>
              </w:rPr>
              <w:t xml:space="preserve"> </w:t>
            </w:r>
            <w:r>
              <w:rPr>
                <w:rFonts w:cstheme="minorHAnsi"/>
                <w:sz w:val="20"/>
                <w:szCs w:val="20"/>
              </w:rPr>
              <w:t>m</w:t>
            </w:r>
            <w:r w:rsidRPr="005A3D5D">
              <w:rPr>
                <w:rFonts w:cstheme="minorHAnsi"/>
                <w:sz w:val="20"/>
                <w:szCs w:val="20"/>
              </w:rPr>
              <w:t xml:space="preserve">akes </w:t>
            </w:r>
            <w:r>
              <w:rPr>
                <w:rFonts w:cstheme="minorHAnsi"/>
                <w:sz w:val="20"/>
                <w:szCs w:val="20"/>
              </w:rPr>
              <w:t xml:space="preserve">effective construction of </w:t>
            </w:r>
            <w:r w:rsidRPr="005A3D5D">
              <w:rPr>
                <w:rFonts w:cstheme="minorHAnsi"/>
                <w:sz w:val="20"/>
                <w:szCs w:val="20"/>
              </w:rPr>
              <w:t xml:space="preserve">future </w:t>
            </w:r>
            <w:r>
              <w:rPr>
                <w:rFonts w:cstheme="minorHAnsi"/>
                <w:sz w:val="20"/>
                <w:szCs w:val="20"/>
              </w:rPr>
              <w:t xml:space="preserve">accurate </w:t>
            </w:r>
            <w:r w:rsidRPr="005A3D5D">
              <w:rPr>
                <w:rFonts w:cstheme="minorHAnsi"/>
                <w:sz w:val="20"/>
                <w:szCs w:val="20"/>
              </w:rPr>
              <w:t xml:space="preserve">knowledge difficult </w:t>
            </w:r>
          </w:p>
        </w:tc>
      </w:tr>
    </w:tbl>
    <w:p w:rsidR="00116599" w:rsidRDefault="007131F0" w:rsidP="00116599">
      <w:pPr>
        <w:rPr>
          <w:rFonts w:eastAsia="Times New Roman" w:cstheme="minorHAnsi"/>
          <w:b/>
          <w:color w:val="000000"/>
        </w:rPr>
      </w:pPr>
      <w:r>
        <w:rPr>
          <w:rFonts w:eastAsia="Times New Roman" w:cstheme="minorHAnsi"/>
          <w:b/>
          <w:color w:val="000000"/>
        </w:rPr>
        <w:t xml:space="preserve">                                                    </w:t>
      </w:r>
    </w:p>
    <w:p w:rsidR="007131F0" w:rsidRDefault="007131F0" w:rsidP="00116599">
      <w:pPr>
        <w:rPr>
          <w:rFonts w:eastAsia="Times New Roman" w:cstheme="minorHAnsi"/>
          <w:b/>
          <w:color w:val="000000"/>
        </w:rPr>
        <w:sectPr w:rsidR="007131F0" w:rsidSect="00F17412">
          <w:footerReference w:type="default" r:id="rId8"/>
          <w:headerReference w:type="first" r:id="rId9"/>
          <w:pgSz w:w="12240" w:h="15840"/>
          <w:pgMar w:top="1008" w:right="1440" w:bottom="1008" w:left="1440" w:header="720" w:footer="720" w:gutter="0"/>
          <w:cols w:space="720"/>
          <w:titlePg/>
          <w:docGrid w:linePitch="360"/>
        </w:sectPr>
      </w:pPr>
    </w:p>
    <w:p w:rsidR="0004074C" w:rsidRDefault="0004074C" w:rsidP="0004074C">
      <w:pPr>
        <w:jc w:val="center"/>
        <w:rPr>
          <w:rFonts w:cstheme="minorHAnsi"/>
          <w:sz w:val="24"/>
          <w:szCs w:val="24"/>
        </w:rPr>
      </w:pPr>
      <w:r>
        <w:rPr>
          <w:rFonts w:cstheme="minorHAnsi"/>
          <w:sz w:val="24"/>
          <w:szCs w:val="24"/>
        </w:rPr>
        <w:lastRenderedPageBreak/>
        <w:t>Table 1: The 14 Defining Aspects of Education Culture</w:t>
      </w:r>
    </w:p>
    <w:tbl>
      <w:tblPr>
        <w:tblStyle w:val="TableGrid3"/>
        <w:tblW w:w="0" w:type="auto"/>
        <w:tblLook w:val="04A0" w:firstRow="1" w:lastRow="0" w:firstColumn="1" w:lastColumn="0" w:noHBand="0" w:noVBand="1"/>
      </w:tblPr>
      <w:tblGrid>
        <w:gridCol w:w="468"/>
        <w:gridCol w:w="2160"/>
        <w:gridCol w:w="6948"/>
      </w:tblGrid>
      <w:tr w:rsidR="0004074C" w:rsidRPr="00E850C5" w:rsidTr="00D47428">
        <w:tc>
          <w:tcPr>
            <w:tcW w:w="468" w:type="dxa"/>
          </w:tcPr>
          <w:p w:rsidR="0004074C" w:rsidRPr="00E850C5" w:rsidRDefault="0004074C" w:rsidP="00D47428">
            <w:pPr>
              <w:jc w:val="center"/>
            </w:pPr>
          </w:p>
        </w:tc>
        <w:tc>
          <w:tcPr>
            <w:tcW w:w="2160" w:type="dxa"/>
          </w:tcPr>
          <w:p w:rsidR="0004074C" w:rsidRPr="00E850C5" w:rsidRDefault="0004074C" w:rsidP="00D47428">
            <w:pPr>
              <w:jc w:val="center"/>
            </w:pPr>
            <w:r>
              <w:t>Aspect</w:t>
            </w:r>
          </w:p>
        </w:tc>
        <w:tc>
          <w:tcPr>
            <w:tcW w:w="6948" w:type="dxa"/>
          </w:tcPr>
          <w:p w:rsidR="0004074C" w:rsidRPr="00E850C5" w:rsidRDefault="0004074C" w:rsidP="00D47428">
            <w:pPr>
              <w:jc w:val="center"/>
            </w:pPr>
            <w:r w:rsidRPr="00E850C5">
              <w:t>Definition</w:t>
            </w:r>
          </w:p>
        </w:tc>
      </w:tr>
      <w:tr w:rsidR="0004074C" w:rsidRPr="00E850C5" w:rsidTr="00D47428">
        <w:tc>
          <w:tcPr>
            <w:tcW w:w="468" w:type="dxa"/>
          </w:tcPr>
          <w:p w:rsidR="0004074C" w:rsidRPr="00E850C5" w:rsidRDefault="0004074C" w:rsidP="00D47428">
            <w:r w:rsidRPr="00E850C5">
              <w:t>1</w:t>
            </w:r>
          </w:p>
        </w:tc>
        <w:tc>
          <w:tcPr>
            <w:tcW w:w="2160" w:type="dxa"/>
          </w:tcPr>
          <w:p w:rsidR="0004074C" w:rsidRPr="0004074C" w:rsidRDefault="0004074C" w:rsidP="00D47428">
            <w:pPr>
              <w:rPr>
                <w:b/>
              </w:rPr>
            </w:pPr>
            <w:r w:rsidRPr="0004074C">
              <w:rPr>
                <w:b/>
              </w:rPr>
              <w:t>Challenge</w:t>
            </w:r>
          </w:p>
        </w:tc>
        <w:tc>
          <w:tcPr>
            <w:tcW w:w="6948" w:type="dxa"/>
          </w:tcPr>
          <w:p w:rsidR="0004074C" w:rsidRPr="00E850C5" w:rsidRDefault="0004074C" w:rsidP="00D47428">
            <w:r w:rsidRPr="00E850C5">
              <w:t>The degree to which increasing the level of difficulty is used in order to grow capacity for learning and performing</w:t>
            </w:r>
          </w:p>
        </w:tc>
      </w:tr>
      <w:tr w:rsidR="0004074C" w:rsidRPr="00E850C5" w:rsidTr="00D47428">
        <w:tc>
          <w:tcPr>
            <w:tcW w:w="468" w:type="dxa"/>
          </w:tcPr>
          <w:p w:rsidR="0004074C" w:rsidRPr="00E850C5" w:rsidRDefault="0004074C" w:rsidP="00D47428">
            <w:pPr>
              <w:rPr>
                <w:rFonts w:cstheme="minorHAnsi"/>
              </w:rPr>
            </w:pPr>
            <w:r w:rsidRPr="00E850C5">
              <w:rPr>
                <w:rFonts w:cstheme="minorHAnsi"/>
              </w:rPr>
              <w:t>2</w:t>
            </w:r>
          </w:p>
        </w:tc>
        <w:tc>
          <w:tcPr>
            <w:tcW w:w="2160" w:type="dxa"/>
          </w:tcPr>
          <w:p w:rsidR="0004074C" w:rsidRPr="0004074C" w:rsidRDefault="0004074C" w:rsidP="00D47428">
            <w:pPr>
              <w:rPr>
                <w:rFonts w:cstheme="minorHAnsi"/>
                <w:b/>
              </w:rPr>
            </w:pPr>
            <w:r w:rsidRPr="0004074C">
              <w:rPr>
                <w:rFonts w:cstheme="minorHAnsi"/>
                <w:b/>
              </w:rPr>
              <w:t>Cognitive complexity</w:t>
            </w:r>
          </w:p>
        </w:tc>
        <w:tc>
          <w:tcPr>
            <w:tcW w:w="6948" w:type="dxa"/>
          </w:tcPr>
          <w:p w:rsidR="0004074C" w:rsidRPr="00E850C5" w:rsidRDefault="0004074C" w:rsidP="00D47428">
            <w:r w:rsidRPr="00E850C5">
              <w:t>The degree to which training and doing is elevated to problem solving and research</w:t>
            </w:r>
          </w:p>
        </w:tc>
      </w:tr>
      <w:tr w:rsidR="0004074C" w:rsidRPr="00E850C5" w:rsidTr="00D47428">
        <w:tc>
          <w:tcPr>
            <w:tcW w:w="468" w:type="dxa"/>
          </w:tcPr>
          <w:p w:rsidR="0004074C" w:rsidRPr="00E850C5" w:rsidRDefault="0004074C" w:rsidP="00D47428">
            <w:pPr>
              <w:rPr>
                <w:rFonts w:cstheme="minorHAnsi"/>
              </w:rPr>
            </w:pPr>
            <w:r w:rsidRPr="00E850C5">
              <w:rPr>
                <w:rFonts w:cstheme="minorHAnsi"/>
              </w:rPr>
              <w:t>3</w:t>
            </w:r>
          </w:p>
        </w:tc>
        <w:tc>
          <w:tcPr>
            <w:tcW w:w="2160" w:type="dxa"/>
          </w:tcPr>
          <w:p w:rsidR="0004074C" w:rsidRPr="0004074C" w:rsidRDefault="0004074C" w:rsidP="00D47428">
            <w:pPr>
              <w:rPr>
                <w:rFonts w:cstheme="minorHAnsi"/>
                <w:b/>
              </w:rPr>
            </w:pPr>
            <w:r w:rsidRPr="0004074C">
              <w:rPr>
                <w:rFonts w:cstheme="minorHAnsi"/>
                <w:b/>
              </w:rPr>
              <w:t>Control</w:t>
            </w:r>
          </w:p>
        </w:tc>
        <w:tc>
          <w:tcPr>
            <w:tcW w:w="6948" w:type="dxa"/>
          </w:tcPr>
          <w:p w:rsidR="0004074C" w:rsidRPr="00E850C5" w:rsidRDefault="0004074C" w:rsidP="00D47428">
            <w:r w:rsidRPr="00E850C5">
              <w:t>The locus of power/authority for the learning situation or experience</w:t>
            </w:r>
          </w:p>
        </w:tc>
      </w:tr>
      <w:tr w:rsidR="0004074C" w:rsidRPr="00E850C5" w:rsidTr="00D47428">
        <w:tc>
          <w:tcPr>
            <w:tcW w:w="468" w:type="dxa"/>
          </w:tcPr>
          <w:p w:rsidR="0004074C" w:rsidRPr="00E850C5" w:rsidRDefault="0004074C" w:rsidP="00D47428">
            <w:pPr>
              <w:rPr>
                <w:rFonts w:cstheme="minorHAnsi"/>
              </w:rPr>
            </w:pPr>
            <w:r w:rsidRPr="00E850C5">
              <w:rPr>
                <w:rFonts w:cstheme="minorHAnsi"/>
              </w:rPr>
              <w:t>4</w:t>
            </w:r>
          </w:p>
        </w:tc>
        <w:tc>
          <w:tcPr>
            <w:tcW w:w="2160" w:type="dxa"/>
          </w:tcPr>
          <w:p w:rsidR="0004074C" w:rsidRPr="0004074C" w:rsidRDefault="0004074C" w:rsidP="00D47428">
            <w:pPr>
              <w:rPr>
                <w:rFonts w:cstheme="minorHAnsi"/>
                <w:b/>
              </w:rPr>
            </w:pPr>
            <w:r w:rsidRPr="0004074C">
              <w:rPr>
                <w:rFonts w:cstheme="minorHAnsi"/>
                <w:b/>
              </w:rPr>
              <w:t>Delivery</w:t>
            </w:r>
          </w:p>
        </w:tc>
        <w:tc>
          <w:tcPr>
            <w:tcW w:w="6948" w:type="dxa"/>
          </w:tcPr>
          <w:p w:rsidR="0004074C" w:rsidRPr="00E850C5" w:rsidRDefault="0004074C" w:rsidP="00D47428">
            <w:r w:rsidRPr="00E850C5">
              <w:t>The means by which information/knowledge is obtained by learners</w:t>
            </w:r>
          </w:p>
        </w:tc>
      </w:tr>
      <w:tr w:rsidR="0004074C" w:rsidRPr="00E850C5" w:rsidTr="00D47428">
        <w:tc>
          <w:tcPr>
            <w:tcW w:w="468" w:type="dxa"/>
          </w:tcPr>
          <w:p w:rsidR="0004074C" w:rsidRPr="00E850C5" w:rsidRDefault="0004074C" w:rsidP="00D47428">
            <w:pPr>
              <w:rPr>
                <w:rFonts w:cstheme="minorHAnsi"/>
              </w:rPr>
            </w:pPr>
            <w:r w:rsidRPr="00E850C5">
              <w:rPr>
                <w:rFonts w:cstheme="minorHAnsi"/>
              </w:rPr>
              <w:t>5</w:t>
            </w:r>
          </w:p>
        </w:tc>
        <w:tc>
          <w:tcPr>
            <w:tcW w:w="2160" w:type="dxa"/>
          </w:tcPr>
          <w:p w:rsidR="0004074C" w:rsidRPr="0004074C" w:rsidRDefault="0004074C" w:rsidP="00D47428">
            <w:pPr>
              <w:rPr>
                <w:rFonts w:cstheme="minorHAnsi"/>
                <w:b/>
              </w:rPr>
            </w:pPr>
            <w:r w:rsidRPr="0004074C">
              <w:rPr>
                <w:rFonts w:cstheme="minorHAnsi"/>
                <w:b/>
              </w:rPr>
              <w:t>Design</w:t>
            </w:r>
          </w:p>
        </w:tc>
        <w:tc>
          <w:tcPr>
            <w:tcW w:w="6948" w:type="dxa"/>
          </w:tcPr>
          <w:p w:rsidR="0004074C" w:rsidRPr="00E850C5" w:rsidRDefault="0004074C" w:rsidP="00D47428">
            <w:r w:rsidRPr="00E850C5">
              <w:t>The purposeful arrangement of instructional environment, materials, and experiences to support learning</w:t>
            </w:r>
          </w:p>
        </w:tc>
      </w:tr>
      <w:tr w:rsidR="0004074C" w:rsidRPr="00E850C5" w:rsidTr="00D47428">
        <w:tc>
          <w:tcPr>
            <w:tcW w:w="468" w:type="dxa"/>
          </w:tcPr>
          <w:p w:rsidR="0004074C" w:rsidRPr="00E850C5" w:rsidRDefault="0004074C" w:rsidP="00D47428">
            <w:pPr>
              <w:rPr>
                <w:rFonts w:cstheme="minorHAnsi"/>
              </w:rPr>
            </w:pPr>
            <w:r w:rsidRPr="00E850C5">
              <w:rPr>
                <w:rFonts w:cstheme="minorHAnsi"/>
              </w:rPr>
              <w:t>6</w:t>
            </w:r>
          </w:p>
        </w:tc>
        <w:tc>
          <w:tcPr>
            <w:tcW w:w="2160" w:type="dxa"/>
          </w:tcPr>
          <w:p w:rsidR="0004074C" w:rsidRPr="0004074C" w:rsidRDefault="0004074C" w:rsidP="00D47428">
            <w:pPr>
              <w:rPr>
                <w:rFonts w:cstheme="minorHAnsi"/>
                <w:b/>
              </w:rPr>
            </w:pPr>
            <w:r w:rsidRPr="0004074C">
              <w:rPr>
                <w:rFonts w:cstheme="minorHAnsi"/>
                <w:b/>
              </w:rPr>
              <w:t>Efficacy</w:t>
            </w:r>
          </w:p>
        </w:tc>
        <w:tc>
          <w:tcPr>
            <w:tcW w:w="6948" w:type="dxa"/>
          </w:tcPr>
          <w:p w:rsidR="0004074C" w:rsidRPr="00E850C5" w:rsidRDefault="0004074C" w:rsidP="00D47428">
            <w:r w:rsidRPr="00E850C5">
              <w:t>The well-founded belief in one’s capacity to change and to make a difference</w:t>
            </w:r>
          </w:p>
        </w:tc>
      </w:tr>
      <w:tr w:rsidR="0004074C" w:rsidRPr="00E850C5" w:rsidTr="00D47428">
        <w:tc>
          <w:tcPr>
            <w:tcW w:w="468" w:type="dxa"/>
          </w:tcPr>
          <w:p w:rsidR="0004074C" w:rsidRPr="00E850C5" w:rsidRDefault="0004074C" w:rsidP="00D47428">
            <w:pPr>
              <w:rPr>
                <w:rFonts w:cstheme="minorHAnsi"/>
              </w:rPr>
            </w:pPr>
            <w:r w:rsidRPr="00E850C5">
              <w:rPr>
                <w:rFonts w:cstheme="minorHAnsi"/>
              </w:rPr>
              <w:t>7</w:t>
            </w:r>
          </w:p>
        </w:tc>
        <w:tc>
          <w:tcPr>
            <w:tcW w:w="2160" w:type="dxa"/>
          </w:tcPr>
          <w:p w:rsidR="0004074C" w:rsidRPr="0004074C" w:rsidRDefault="0004074C" w:rsidP="00D47428">
            <w:pPr>
              <w:rPr>
                <w:rFonts w:cstheme="minorHAnsi"/>
                <w:b/>
              </w:rPr>
            </w:pPr>
            <w:r w:rsidRPr="0004074C">
              <w:rPr>
                <w:rFonts w:cstheme="minorHAnsi"/>
                <w:b/>
              </w:rPr>
              <w:t>Feedback</w:t>
            </w:r>
          </w:p>
        </w:tc>
        <w:tc>
          <w:tcPr>
            <w:tcW w:w="6948" w:type="dxa"/>
          </w:tcPr>
          <w:p w:rsidR="0004074C" w:rsidRPr="00E850C5" w:rsidRDefault="0004074C" w:rsidP="00D47428">
            <w:r w:rsidRPr="00E850C5">
              <w:t>Information about what was observed in a performance or work product</w:t>
            </w:r>
          </w:p>
        </w:tc>
      </w:tr>
      <w:tr w:rsidR="0004074C" w:rsidRPr="00E850C5" w:rsidTr="00D47428">
        <w:tc>
          <w:tcPr>
            <w:tcW w:w="468" w:type="dxa"/>
          </w:tcPr>
          <w:p w:rsidR="0004074C" w:rsidRPr="00E850C5" w:rsidRDefault="0004074C" w:rsidP="00D47428">
            <w:pPr>
              <w:rPr>
                <w:rFonts w:cstheme="minorHAnsi"/>
              </w:rPr>
            </w:pPr>
            <w:r w:rsidRPr="00E850C5">
              <w:rPr>
                <w:rFonts w:cstheme="minorHAnsi"/>
              </w:rPr>
              <w:t>8</w:t>
            </w:r>
          </w:p>
        </w:tc>
        <w:tc>
          <w:tcPr>
            <w:tcW w:w="2160" w:type="dxa"/>
          </w:tcPr>
          <w:p w:rsidR="0004074C" w:rsidRPr="0004074C" w:rsidRDefault="0004074C" w:rsidP="00D47428">
            <w:pPr>
              <w:rPr>
                <w:rFonts w:cstheme="minorHAnsi"/>
                <w:b/>
              </w:rPr>
            </w:pPr>
            <w:r w:rsidRPr="0004074C">
              <w:rPr>
                <w:rFonts w:cstheme="minorHAnsi"/>
                <w:b/>
              </w:rPr>
              <w:t>Measurement</w:t>
            </w:r>
          </w:p>
        </w:tc>
        <w:tc>
          <w:tcPr>
            <w:tcW w:w="6948" w:type="dxa"/>
          </w:tcPr>
          <w:p w:rsidR="0004074C" w:rsidRPr="00E850C5" w:rsidRDefault="0004074C" w:rsidP="00D47428">
            <w:r w:rsidRPr="00E850C5">
              <w:t>The degree to which the learner accepts responsibility and accountability for achieving learning outcomes</w:t>
            </w:r>
          </w:p>
        </w:tc>
      </w:tr>
      <w:tr w:rsidR="0004074C" w:rsidRPr="00E850C5" w:rsidTr="00D47428">
        <w:tc>
          <w:tcPr>
            <w:tcW w:w="468" w:type="dxa"/>
          </w:tcPr>
          <w:p w:rsidR="0004074C" w:rsidRPr="00E850C5" w:rsidRDefault="0004074C" w:rsidP="00D47428">
            <w:pPr>
              <w:rPr>
                <w:rFonts w:cstheme="minorHAnsi"/>
              </w:rPr>
            </w:pPr>
            <w:r w:rsidRPr="00E850C5">
              <w:rPr>
                <w:rFonts w:cstheme="minorHAnsi"/>
              </w:rPr>
              <w:t>9</w:t>
            </w:r>
          </w:p>
        </w:tc>
        <w:tc>
          <w:tcPr>
            <w:tcW w:w="2160" w:type="dxa"/>
          </w:tcPr>
          <w:p w:rsidR="0004074C" w:rsidRPr="0004074C" w:rsidRDefault="0004074C" w:rsidP="00D47428">
            <w:pPr>
              <w:rPr>
                <w:rFonts w:cstheme="minorHAnsi"/>
                <w:b/>
              </w:rPr>
            </w:pPr>
            <w:r w:rsidRPr="0004074C">
              <w:rPr>
                <w:rFonts w:cstheme="minorHAnsi"/>
                <w:b/>
              </w:rPr>
              <w:t>Ownership</w:t>
            </w:r>
          </w:p>
        </w:tc>
        <w:tc>
          <w:tcPr>
            <w:tcW w:w="6948" w:type="dxa"/>
          </w:tcPr>
          <w:p w:rsidR="0004074C" w:rsidRPr="00E850C5" w:rsidRDefault="0004074C" w:rsidP="00D47428">
            <w:r w:rsidRPr="00E850C5">
              <w:t>The degree to which the learner accepts responsibility and accountability for achieving learning outcomes</w:t>
            </w:r>
          </w:p>
        </w:tc>
      </w:tr>
      <w:tr w:rsidR="0004074C" w:rsidRPr="00E850C5" w:rsidTr="00D47428">
        <w:tc>
          <w:tcPr>
            <w:tcW w:w="468" w:type="dxa"/>
          </w:tcPr>
          <w:p w:rsidR="0004074C" w:rsidRPr="00E850C5" w:rsidRDefault="0004074C" w:rsidP="00D47428">
            <w:pPr>
              <w:rPr>
                <w:rFonts w:cstheme="minorHAnsi"/>
              </w:rPr>
            </w:pPr>
            <w:r w:rsidRPr="00E850C5">
              <w:rPr>
                <w:rFonts w:cstheme="minorHAnsi"/>
              </w:rPr>
              <w:t>10</w:t>
            </w:r>
          </w:p>
        </w:tc>
        <w:tc>
          <w:tcPr>
            <w:tcW w:w="2160" w:type="dxa"/>
          </w:tcPr>
          <w:p w:rsidR="0004074C" w:rsidRPr="0004074C" w:rsidRDefault="0004074C" w:rsidP="00D47428">
            <w:pPr>
              <w:rPr>
                <w:rFonts w:cstheme="minorHAnsi"/>
                <w:b/>
              </w:rPr>
            </w:pPr>
            <w:r w:rsidRPr="0004074C">
              <w:rPr>
                <w:rFonts w:cstheme="minorHAnsi"/>
                <w:b/>
              </w:rPr>
              <w:t>Relationship</w:t>
            </w:r>
          </w:p>
        </w:tc>
        <w:tc>
          <w:tcPr>
            <w:tcW w:w="6948" w:type="dxa"/>
          </w:tcPr>
          <w:p w:rsidR="0004074C" w:rsidRPr="00E850C5" w:rsidRDefault="0004074C" w:rsidP="00D47428">
            <w:r w:rsidRPr="00E850C5">
              <w:t>The degree of emotional investment an instructor or mentor has in his or her students or mentees</w:t>
            </w:r>
          </w:p>
        </w:tc>
      </w:tr>
      <w:tr w:rsidR="0004074C" w:rsidRPr="00E850C5" w:rsidTr="00D47428">
        <w:tc>
          <w:tcPr>
            <w:tcW w:w="468" w:type="dxa"/>
          </w:tcPr>
          <w:p w:rsidR="0004074C" w:rsidRPr="00E850C5" w:rsidRDefault="0004074C" w:rsidP="00D47428">
            <w:pPr>
              <w:rPr>
                <w:rFonts w:cstheme="minorHAnsi"/>
              </w:rPr>
            </w:pPr>
            <w:r w:rsidRPr="00E850C5">
              <w:rPr>
                <w:rFonts w:cstheme="minorHAnsi"/>
              </w:rPr>
              <w:t>11</w:t>
            </w:r>
          </w:p>
        </w:tc>
        <w:tc>
          <w:tcPr>
            <w:tcW w:w="2160" w:type="dxa"/>
          </w:tcPr>
          <w:p w:rsidR="0004074C" w:rsidRPr="0004074C" w:rsidRDefault="0004074C" w:rsidP="00D47428">
            <w:pPr>
              <w:rPr>
                <w:rFonts w:cstheme="minorHAnsi"/>
                <w:b/>
              </w:rPr>
            </w:pPr>
            <w:r w:rsidRPr="0004074C">
              <w:rPr>
                <w:rFonts w:cstheme="minorHAnsi"/>
                <w:b/>
              </w:rPr>
              <w:t>Scope of learning</w:t>
            </w:r>
          </w:p>
        </w:tc>
        <w:tc>
          <w:tcPr>
            <w:tcW w:w="6948" w:type="dxa"/>
          </w:tcPr>
          <w:p w:rsidR="0004074C" w:rsidRPr="00E850C5" w:rsidRDefault="0004074C" w:rsidP="00D47428">
            <w:r w:rsidRPr="00E850C5">
              <w:t>The contexts across which learning occurs and its application is demonstrated</w:t>
            </w:r>
          </w:p>
        </w:tc>
      </w:tr>
      <w:tr w:rsidR="0004074C" w:rsidRPr="00E850C5" w:rsidTr="00D47428">
        <w:tc>
          <w:tcPr>
            <w:tcW w:w="468" w:type="dxa"/>
          </w:tcPr>
          <w:p w:rsidR="0004074C" w:rsidRPr="00E850C5" w:rsidRDefault="0004074C" w:rsidP="00D47428">
            <w:pPr>
              <w:rPr>
                <w:rFonts w:cstheme="minorHAnsi"/>
              </w:rPr>
            </w:pPr>
            <w:r w:rsidRPr="00E850C5">
              <w:rPr>
                <w:rFonts w:cstheme="minorHAnsi"/>
              </w:rPr>
              <w:t>12</w:t>
            </w:r>
          </w:p>
        </w:tc>
        <w:tc>
          <w:tcPr>
            <w:tcW w:w="2160" w:type="dxa"/>
          </w:tcPr>
          <w:p w:rsidR="0004074C" w:rsidRPr="0004074C" w:rsidRDefault="0004074C" w:rsidP="00D47428">
            <w:pPr>
              <w:rPr>
                <w:rFonts w:cstheme="minorHAnsi"/>
                <w:b/>
              </w:rPr>
            </w:pPr>
            <w:r w:rsidRPr="0004074C">
              <w:rPr>
                <w:rFonts w:cstheme="minorHAnsi"/>
                <w:b/>
              </w:rPr>
              <w:t>Self-awareness</w:t>
            </w:r>
          </w:p>
        </w:tc>
        <w:tc>
          <w:tcPr>
            <w:tcW w:w="6948" w:type="dxa"/>
          </w:tcPr>
          <w:p w:rsidR="0004074C" w:rsidRPr="00E850C5" w:rsidRDefault="0004074C" w:rsidP="00D47428">
            <w:r w:rsidRPr="00E850C5">
              <w:t>The degree to which reflective and self-assessment practices are used by the individual to foster the growth of his or her learning skills across the cognitive, affective, and social domains</w:t>
            </w:r>
          </w:p>
        </w:tc>
      </w:tr>
      <w:tr w:rsidR="0004074C" w:rsidRPr="00E850C5" w:rsidTr="00D47428">
        <w:tc>
          <w:tcPr>
            <w:tcW w:w="468" w:type="dxa"/>
          </w:tcPr>
          <w:p w:rsidR="0004074C" w:rsidRPr="00E850C5" w:rsidRDefault="0004074C" w:rsidP="00D47428">
            <w:pPr>
              <w:rPr>
                <w:rFonts w:cstheme="minorHAnsi"/>
              </w:rPr>
            </w:pPr>
            <w:r w:rsidRPr="00E850C5">
              <w:rPr>
                <w:rFonts w:cstheme="minorHAnsi"/>
              </w:rPr>
              <w:t>13</w:t>
            </w:r>
          </w:p>
        </w:tc>
        <w:tc>
          <w:tcPr>
            <w:tcW w:w="2160" w:type="dxa"/>
          </w:tcPr>
          <w:p w:rsidR="0004074C" w:rsidRPr="0004074C" w:rsidRDefault="0004074C" w:rsidP="00D47428">
            <w:pPr>
              <w:rPr>
                <w:rFonts w:cstheme="minorHAnsi"/>
                <w:b/>
              </w:rPr>
            </w:pPr>
            <w:r w:rsidRPr="0004074C">
              <w:rPr>
                <w:rFonts w:cstheme="minorHAnsi"/>
                <w:b/>
              </w:rPr>
              <w:t>Social orientation</w:t>
            </w:r>
          </w:p>
        </w:tc>
        <w:tc>
          <w:tcPr>
            <w:tcW w:w="6948" w:type="dxa"/>
          </w:tcPr>
          <w:p w:rsidR="0004074C" w:rsidRPr="00E850C5" w:rsidRDefault="0004074C" w:rsidP="00D47428">
            <w:r w:rsidRPr="00E850C5">
              <w:t>The investment, interdependence, and responsibility for learning throughout a community</w:t>
            </w:r>
          </w:p>
        </w:tc>
      </w:tr>
      <w:tr w:rsidR="0004074C" w:rsidRPr="00E850C5" w:rsidTr="00D47428">
        <w:tc>
          <w:tcPr>
            <w:tcW w:w="468" w:type="dxa"/>
          </w:tcPr>
          <w:p w:rsidR="0004074C" w:rsidRPr="00E850C5" w:rsidRDefault="0004074C" w:rsidP="00D47428">
            <w:pPr>
              <w:rPr>
                <w:rFonts w:cstheme="minorHAnsi"/>
              </w:rPr>
            </w:pPr>
            <w:r w:rsidRPr="00E850C5">
              <w:rPr>
                <w:rFonts w:cstheme="minorHAnsi"/>
              </w:rPr>
              <w:t>14</w:t>
            </w:r>
          </w:p>
        </w:tc>
        <w:tc>
          <w:tcPr>
            <w:tcW w:w="2160" w:type="dxa"/>
          </w:tcPr>
          <w:p w:rsidR="0004074C" w:rsidRPr="0004074C" w:rsidRDefault="0004074C" w:rsidP="00D47428">
            <w:pPr>
              <w:rPr>
                <w:rFonts w:cstheme="minorHAnsi"/>
                <w:b/>
              </w:rPr>
            </w:pPr>
            <w:r w:rsidRPr="0004074C">
              <w:rPr>
                <w:rFonts w:cstheme="minorHAnsi"/>
                <w:b/>
              </w:rPr>
              <w:t>Transparency</w:t>
            </w:r>
          </w:p>
        </w:tc>
        <w:tc>
          <w:tcPr>
            <w:tcW w:w="6948" w:type="dxa"/>
          </w:tcPr>
          <w:p w:rsidR="0004074C" w:rsidRPr="00E850C5" w:rsidRDefault="0004074C" w:rsidP="00D47428">
            <w:r w:rsidRPr="00E850C5">
              <w:t>The degree to which stakeholders can view individual, team, or collective performances</w:t>
            </w:r>
          </w:p>
        </w:tc>
      </w:tr>
    </w:tbl>
    <w:p w:rsidR="0004074C" w:rsidRDefault="0004074C" w:rsidP="0004074C">
      <w:pPr>
        <w:spacing w:line="240" w:lineRule="auto"/>
        <w:rPr>
          <w:rFonts w:cstheme="minorHAnsi"/>
          <w:sz w:val="24"/>
          <w:szCs w:val="24"/>
        </w:rPr>
      </w:pPr>
      <w:r>
        <w:rPr>
          <w:rFonts w:cstheme="minorHAnsi"/>
          <w:sz w:val="24"/>
          <w:szCs w:val="24"/>
        </w:rPr>
        <w:t xml:space="preserve">Source: </w:t>
      </w:r>
      <w:proofErr w:type="spellStart"/>
      <w:r>
        <w:rPr>
          <w:rFonts w:cstheme="minorHAnsi"/>
          <w:sz w:val="24"/>
          <w:szCs w:val="24"/>
        </w:rPr>
        <w:t>Hintze</w:t>
      </w:r>
      <w:proofErr w:type="spellEnd"/>
      <w:r>
        <w:rPr>
          <w:rFonts w:cstheme="minorHAnsi"/>
          <w:sz w:val="24"/>
          <w:szCs w:val="24"/>
        </w:rPr>
        <w:t>-</w:t>
      </w:r>
      <w:r w:rsidRPr="007428FC">
        <w:rPr>
          <w:rFonts w:eastAsia="Times New Roman" w:cstheme="minorHAnsi"/>
        </w:rPr>
        <w:t xml:space="preserve">Yates, </w:t>
      </w:r>
      <w:proofErr w:type="spellStart"/>
      <w:r w:rsidRPr="007428FC">
        <w:rPr>
          <w:rStyle w:val="A6"/>
          <w:rFonts w:cstheme="minorHAnsi"/>
        </w:rPr>
        <w:t>Beyerlein</w:t>
      </w:r>
      <w:proofErr w:type="spellEnd"/>
      <w:r w:rsidRPr="007428FC">
        <w:rPr>
          <w:rStyle w:val="A6"/>
          <w:rFonts w:cstheme="minorHAnsi"/>
        </w:rPr>
        <w:t>, Apple &amp; Holmes</w:t>
      </w:r>
      <w:r>
        <w:rPr>
          <w:rStyle w:val="A6"/>
          <w:rFonts w:cstheme="minorHAnsi"/>
        </w:rPr>
        <w:t xml:space="preserve"> (2011)</w:t>
      </w:r>
      <w:r w:rsidRPr="007428FC">
        <w:rPr>
          <w:rFonts w:eastAsia="Times New Roman" w:cstheme="minorHAnsi"/>
        </w:rPr>
        <w:t xml:space="preserve"> </w:t>
      </w:r>
    </w:p>
    <w:p w:rsidR="00FF5AFD" w:rsidRDefault="00FF5AFD">
      <w:pPr>
        <w:rPr>
          <w:rFonts w:eastAsia="Times New Roman" w:cstheme="minorHAnsi"/>
          <w:b/>
          <w:sz w:val="24"/>
          <w:szCs w:val="24"/>
        </w:rPr>
      </w:pPr>
      <w:r>
        <w:rPr>
          <w:rFonts w:eastAsia="Times New Roman" w:cstheme="minorHAnsi"/>
          <w:b/>
          <w:sz w:val="24"/>
          <w:szCs w:val="24"/>
        </w:rPr>
        <w:br w:type="page"/>
      </w:r>
    </w:p>
    <w:p w:rsidR="00116599" w:rsidRDefault="00116599" w:rsidP="00116599">
      <w:pPr>
        <w:rPr>
          <w:rFonts w:eastAsia="Times New Roman" w:cstheme="minorHAnsi"/>
          <w:b/>
          <w:color w:val="000000"/>
        </w:rPr>
        <w:sectPr w:rsidR="00116599" w:rsidSect="00116599">
          <w:pgSz w:w="12240" w:h="15840"/>
          <w:pgMar w:top="1440" w:right="1440" w:bottom="1440" w:left="1440" w:header="720" w:footer="720" w:gutter="0"/>
          <w:cols w:space="720"/>
          <w:docGrid w:linePitch="360"/>
        </w:sectPr>
      </w:pPr>
    </w:p>
    <w:p w:rsidR="00116599" w:rsidRPr="00DE3726" w:rsidRDefault="00116599" w:rsidP="00116599">
      <w:pPr>
        <w:rPr>
          <w:rFonts w:eastAsia="Times New Roman" w:cstheme="minorHAnsi"/>
          <w:b/>
          <w:color w:val="000000"/>
        </w:rPr>
      </w:pPr>
      <w:r w:rsidRPr="00DE3726">
        <w:rPr>
          <w:rFonts w:eastAsia="Times New Roman" w:cstheme="minorHAnsi"/>
          <w:b/>
          <w:color w:val="000000"/>
        </w:rPr>
        <w:t xml:space="preserve">Table </w:t>
      </w:r>
      <w:r>
        <w:rPr>
          <w:rFonts w:eastAsia="Times New Roman" w:cstheme="minorHAnsi"/>
          <w:b/>
          <w:color w:val="000000"/>
        </w:rPr>
        <w:t>4</w:t>
      </w:r>
      <w:r w:rsidRPr="00DE3726">
        <w:rPr>
          <w:rFonts w:eastAsia="Times New Roman" w:cstheme="minorHAnsi"/>
          <w:b/>
          <w:color w:val="000000"/>
        </w:rPr>
        <w:t xml:space="preserve">:  Transformation of Education Applied to Learning to Learn </w:t>
      </w:r>
      <w:r w:rsidRPr="00116599">
        <w:rPr>
          <w:rFonts w:eastAsia="Times New Roman" w:cstheme="minorHAnsi"/>
          <w:b/>
          <w:color w:val="4F6228" w:themeColor="accent3" w:themeShade="80"/>
        </w:rPr>
        <w:t>Mathematics</w:t>
      </w:r>
    </w:p>
    <w:tbl>
      <w:tblPr>
        <w:tblStyle w:val="TableGrid"/>
        <w:tblW w:w="0" w:type="auto"/>
        <w:tblInd w:w="198" w:type="dxa"/>
        <w:tblLook w:val="04A0" w:firstRow="1" w:lastRow="0" w:firstColumn="1" w:lastColumn="0" w:noHBand="0" w:noVBand="1"/>
      </w:tblPr>
      <w:tblGrid>
        <w:gridCol w:w="1482"/>
        <w:gridCol w:w="3558"/>
        <w:gridCol w:w="3780"/>
        <w:gridCol w:w="3870"/>
      </w:tblGrid>
      <w:tr w:rsidR="00116599" w:rsidRPr="00116599" w:rsidTr="00D47428">
        <w:tc>
          <w:tcPr>
            <w:tcW w:w="1482" w:type="dxa"/>
          </w:tcPr>
          <w:p w:rsidR="00116599" w:rsidRPr="00116599" w:rsidRDefault="00116599" w:rsidP="00D47428">
            <w:pPr>
              <w:rPr>
                <w:rFonts w:eastAsia="Times New Roman" w:cstheme="minorHAnsi"/>
                <w:b/>
                <w:sz w:val="20"/>
                <w:szCs w:val="20"/>
              </w:rPr>
            </w:pPr>
            <w:r w:rsidRPr="00116599">
              <w:rPr>
                <w:rFonts w:eastAsia="Times New Roman" w:cstheme="minorHAnsi"/>
                <w:b/>
                <w:sz w:val="20"/>
                <w:szCs w:val="20"/>
              </w:rPr>
              <w:t>Aspect</w:t>
            </w:r>
          </w:p>
        </w:tc>
        <w:tc>
          <w:tcPr>
            <w:tcW w:w="3558" w:type="dxa"/>
          </w:tcPr>
          <w:p w:rsidR="00116599" w:rsidRPr="00116599" w:rsidRDefault="00116599" w:rsidP="00D47428">
            <w:pPr>
              <w:rPr>
                <w:rFonts w:eastAsia="Times New Roman"/>
                <w:b/>
                <w:sz w:val="20"/>
                <w:szCs w:val="20"/>
              </w:rPr>
            </w:pPr>
            <w:r w:rsidRPr="00116599">
              <w:rPr>
                <w:rFonts w:eastAsia="Times New Roman"/>
                <w:b/>
                <w:color w:val="FF0000"/>
                <w:sz w:val="20"/>
                <w:szCs w:val="20"/>
              </w:rPr>
              <w:t>Red</w:t>
            </w:r>
            <w:r w:rsidRPr="00116599">
              <w:rPr>
                <w:rFonts w:eastAsia="Times New Roman"/>
                <w:b/>
                <w:sz w:val="20"/>
                <w:szCs w:val="20"/>
              </w:rPr>
              <w:t xml:space="preserve"> - Traditional</w:t>
            </w:r>
          </w:p>
        </w:tc>
        <w:tc>
          <w:tcPr>
            <w:tcW w:w="3780" w:type="dxa"/>
          </w:tcPr>
          <w:p w:rsidR="00116599" w:rsidRPr="00116599" w:rsidRDefault="00116599" w:rsidP="00D47428">
            <w:pPr>
              <w:rPr>
                <w:rFonts w:eastAsia="Times New Roman"/>
                <w:b/>
                <w:sz w:val="20"/>
                <w:szCs w:val="20"/>
              </w:rPr>
            </w:pPr>
            <w:r w:rsidRPr="00116599">
              <w:rPr>
                <w:rFonts w:eastAsia="Times New Roman"/>
                <w:b/>
                <w:color w:val="00B050"/>
                <w:sz w:val="20"/>
                <w:szCs w:val="20"/>
              </w:rPr>
              <w:t>Green</w:t>
            </w:r>
            <w:r w:rsidRPr="00116599">
              <w:rPr>
                <w:rFonts w:eastAsia="Times New Roman"/>
                <w:b/>
                <w:sz w:val="20"/>
                <w:szCs w:val="20"/>
              </w:rPr>
              <w:t xml:space="preserve"> - Future Direction</w:t>
            </w:r>
            <w:r>
              <w:rPr>
                <w:rFonts w:eastAsia="Times New Roman"/>
                <w:b/>
                <w:sz w:val="20"/>
                <w:szCs w:val="20"/>
              </w:rPr>
              <w:t>/Transformational</w:t>
            </w:r>
          </w:p>
        </w:tc>
        <w:tc>
          <w:tcPr>
            <w:tcW w:w="3870" w:type="dxa"/>
          </w:tcPr>
          <w:p w:rsidR="00116599" w:rsidRPr="00116599" w:rsidRDefault="00116599" w:rsidP="00D47428">
            <w:pPr>
              <w:pStyle w:val="ListParagraph"/>
              <w:ind w:left="252"/>
              <w:rPr>
                <w:rFonts w:eastAsia="Times New Roman" w:cstheme="minorHAnsi"/>
                <w:b/>
                <w:sz w:val="20"/>
                <w:szCs w:val="20"/>
              </w:rPr>
            </w:pPr>
            <w:r w:rsidRPr="00116599">
              <w:rPr>
                <w:rFonts w:eastAsia="Times New Roman" w:cstheme="minorHAnsi"/>
                <w:b/>
                <w:sz w:val="20"/>
                <w:szCs w:val="20"/>
              </w:rPr>
              <w:t>Best Practices from Algebra L2L Camps</w:t>
            </w:r>
          </w:p>
        </w:tc>
      </w:tr>
      <w:tr w:rsidR="00116599" w:rsidRPr="00B1184B" w:rsidTr="00D47428">
        <w:tc>
          <w:tcPr>
            <w:tcW w:w="1482" w:type="dxa"/>
          </w:tcPr>
          <w:p w:rsidR="00116599" w:rsidRPr="00116599" w:rsidRDefault="00116599" w:rsidP="00D47428">
            <w:pPr>
              <w:rPr>
                <w:rFonts w:eastAsia="Times New Roman" w:cstheme="minorHAnsi"/>
                <w:b/>
                <w:sz w:val="20"/>
                <w:szCs w:val="20"/>
              </w:rPr>
            </w:pPr>
            <w:r w:rsidRPr="00116599">
              <w:rPr>
                <w:rFonts w:eastAsia="Times New Roman" w:cstheme="minorHAnsi"/>
                <w:b/>
                <w:sz w:val="20"/>
                <w:szCs w:val="20"/>
              </w:rPr>
              <w:t>Challenge</w:t>
            </w:r>
          </w:p>
        </w:tc>
        <w:tc>
          <w:tcPr>
            <w:tcW w:w="3558" w:type="dxa"/>
          </w:tcPr>
          <w:p w:rsidR="00116599" w:rsidRPr="005D0986" w:rsidRDefault="00116599" w:rsidP="00D47428">
            <w:pPr>
              <w:rPr>
                <w:rFonts w:eastAsia="Times New Roman"/>
                <w:sz w:val="20"/>
                <w:szCs w:val="20"/>
              </w:rPr>
            </w:pPr>
            <w:r w:rsidRPr="005D0986">
              <w:rPr>
                <w:rFonts w:eastAsia="Times New Roman" w:cstheme="minorHAnsi"/>
                <w:sz w:val="20"/>
                <w:szCs w:val="20"/>
              </w:rPr>
              <w:t xml:space="preserve">Students come to class expecting to be provided with information, examples illustrating how to apply </w:t>
            </w:r>
            <w:r w:rsidRPr="005D0986">
              <w:rPr>
                <w:rFonts w:eastAsia="Times New Roman"/>
                <w:sz w:val="20"/>
                <w:szCs w:val="20"/>
              </w:rPr>
              <w:t>this information, and help when they have not been able to do specific homework problems.</w:t>
            </w:r>
          </w:p>
        </w:tc>
        <w:tc>
          <w:tcPr>
            <w:tcW w:w="3780" w:type="dxa"/>
          </w:tcPr>
          <w:p w:rsidR="00116599" w:rsidRPr="005D0986" w:rsidRDefault="00116599" w:rsidP="00D47428">
            <w:pPr>
              <w:rPr>
                <w:rFonts w:eastAsia="Times New Roman"/>
                <w:sz w:val="20"/>
                <w:szCs w:val="20"/>
              </w:rPr>
            </w:pPr>
            <w:r w:rsidRPr="005D0986">
              <w:rPr>
                <w:rFonts w:eastAsia="Times New Roman" w:cstheme="minorHAnsi"/>
                <w:sz w:val="20"/>
                <w:szCs w:val="20"/>
              </w:rPr>
              <w:t xml:space="preserve">Students read the math text book to acquire content information, </w:t>
            </w:r>
            <w:r w:rsidRPr="005D0986">
              <w:rPr>
                <w:rFonts w:eastAsia="Times New Roman"/>
                <w:sz w:val="20"/>
                <w:szCs w:val="20"/>
              </w:rPr>
              <w:t>think critically during class time to produce understanding, and generalize by creating a hard problem to ensure that they know they know.</w:t>
            </w:r>
          </w:p>
        </w:tc>
        <w:tc>
          <w:tcPr>
            <w:tcW w:w="3870" w:type="dxa"/>
          </w:tcPr>
          <w:p w:rsidR="00116599" w:rsidRPr="005D0986" w:rsidRDefault="00116599" w:rsidP="00116599">
            <w:pPr>
              <w:pStyle w:val="ListParagraph"/>
              <w:numPr>
                <w:ilvl w:val="0"/>
                <w:numId w:val="1"/>
              </w:numPr>
              <w:ind w:left="252" w:hanging="270"/>
              <w:rPr>
                <w:rFonts w:eastAsia="Times New Roman" w:cstheme="minorHAnsi"/>
                <w:sz w:val="20"/>
                <w:szCs w:val="20"/>
              </w:rPr>
            </w:pPr>
            <w:r w:rsidRPr="005D0986">
              <w:rPr>
                <w:rFonts w:eastAsia="Times New Roman" w:cstheme="minorHAnsi"/>
                <w:sz w:val="20"/>
                <w:szCs w:val="20"/>
              </w:rPr>
              <w:t>Reading Logs for class preparation using the reading methodology for math</w:t>
            </w:r>
          </w:p>
          <w:p w:rsidR="00116599" w:rsidRPr="005D0986" w:rsidRDefault="00116599" w:rsidP="00116599">
            <w:pPr>
              <w:pStyle w:val="ListParagraph"/>
              <w:numPr>
                <w:ilvl w:val="0"/>
                <w:numId w:val="1"/>
              </w:numPr>
              <w:ind w:left="252" w:hanging="270"/>
              <w:rPr>
                <w:rFonts w:eastAsia="Times New Roman" w:cstheme="minorHAnsi"/>
                <w:sz w:val="20"/>
                <w:szCs w:val="20"/>
              </w:rPr>
            </w:pPr>
            <w:r w:rsidRPr="005D0986">
              <w:rPr>
                <w:rFonts w:eastAsia="Times New Roman" w:cstheme="minorHAnsi"/>
                <w:sz w:val="20"/>
                <w:szCs w:val="20"/>
              </w:rPr>
              <w:t>The hardest problem- students create a difficult problem to challenge if they know they know and to generalize</w:t>
            </w:r>
          </w:p>
        </w:tc>
      </w:tr>
      <w:tr w:rsidR="00116599" w:rsidRPr="00B1184B" w:rsidTr="00D47428">
        <w:tc>
          <w:tcPr>
            <w:tcW w:w="1482" w:type="dxa"/>
          </w:tcPr>
          <w:p w:rsidR="00116599" w:rsidRPr="00116599" w:rsidRDefault="00116599" w:rsidP="00D47428">
            <w:pPr>
              <w:rPr>
                <w:rFonts w:eastAsia="Times New Roman" w:cstheme="minorHAnsi"/>
                <w:b/>
                <w:sz w:val="20"/>
                <w:szCs w:val="20"/>
              </w:rPr>
            </w:pPr>
            <w:r w:rsidRPr="00116599">
              <w:rPr>
                <w:rFonts w:eastAsia="Times New Roman" w:cstheme="minorHAnsi"/>
                <w:b/>
                <w:sz w:val="20"/>
                <w:szCs w:val="20"/>
              </w:rPr>
              <w:t>Complexity</w:t>
            </w:r>
          </w:p>
        </w:tc>
        <w:tc>
          <w:tcPr>
            <w:tcW w:w="3558" w:type="dxa"/>
          </w:tcPr>
          <w:p w:rsidR="00116599" w:rsidRPr="005D0986" w:rsidRDefault="00116599" w:rsidP="00D47428">
            <w:pPr>
              <w:rPr>
                <w:rFonts w:eastAsia="Times New Roman"/>
                <w:sz w:val="20"/>
                <w:szCs w:val="20"/>
              </w:rPr>
            </w:pPr>
            <w:r w:rsidRPr="005D0986">
              <w:rPr>
                <w:rFonts w:eastAsia="Times New Roman"/>
                <w:sz w:val="20"/>
                <w:szCs w:val="20"/>
              </w:rPr>
              <w:t>Students need to reproduce solutions to test problems very similar to those that they practiced on their homework.</w:t>
            </w:r>
          </w:p>
        </w:tc>
        <w:tc>
          <w:tcPr>
            <w:tcW w:w="3780" w:type="dxa"/>
          </w:tcPr>
          <w:p w:rsidR="00116599" w:rsidRPr="005D0986" w:rsidRDefault="00116599" w:rsidP="00D47428">
            <w:pPr>
              <w:rPr>
                <w:rFonts w:eastAsia="Times New Roman"/>
                <w:sz w:val="20"/>
                <w:szCs w:val="20"/>
              </w:rPr>
            </w:pPr>
            <w:r w:rsidRPr="005D0986">
              <w:rPr>
                <w:rFonts w:eastAsia="Times New Roman"/>
                <w:sz w:val="20"/>
                <w:szCs w:val="20"/>
              </w:rPr>
              <w:t xml:space="preserve">Students will be given different contexts on tests than were practiced on homework as well as some </w:t>
            </w:r>
            <w:r w:rsidRPr="005D0986">
              <w:rPr>
                <w:rFonts w:eastAsia="Times New Roman" w:cstheme="minorHAnsi"/>
                <w:sz w:val="20"/>
                <w:szCs w:val="20"/>
              </w:rPr>
              <w:t xml:space="preserve">“unbounded” </w:t>
            </w:r>
            <w:r w:rsidRPr="005D0986">
              <w:rPr>
                <w:rFonts w:eastAsia="Times New Roman"/>
                <w:sz w:val="20"/>
                <w:szCs w:val="20"/>
              </w:rPr>
              <w:t>problem challenges.</w:t>
            </w:r>
          </w:p>
        </w:tc>
        <w:tc>
          <w:tcPr>
            <w:tcW w:w="3870" w:type="dxa"/>
          </w:tcPr>
          <w:p w:rsidR="00116599" w:rsidRPr="005D0986" w:rsidRDefault="00116599" w:rsidP="00116599">
            <w:pPr>
              <w:pStyle w:val="ListParagraph"/>
              <w:numPr>
                <w:ilvl w:val="0"/>
                <w:numId w:val="1"/>
              </w:numPr>
              <w:ind w:left="252" w:hanging="270"/>
              <w:rPr>
                <w:rFonts w:eastAsia="Times New Roman" w:cstheme="minorHAnsi"/>
                <w:sz w:val="20"/>
                <w:szCs w:val="20"/>
              </w:rPr>
            </w:pPr>
            <w:r w:rsidRPr="005D0986">
              <w:rPr>
                <w:rFonts w:eastAsia="Times New Roman" w:cstheme="minorHAnsi"/>
                <w:sz w:val="20"/>
                <w:szCs w:val="20"/>
              </w:rPr>
              <w:t>Learning Process Methodology adapted for math to design activities and use in class</w:t>
            </w:r>
          </w:p>
          <w:p w:rsidR="00116599" w:rsidRPr="005D0986" w:rsidRDefault="00116599" w:rsidP="00116599">
            <w:pPr>
              <w:pStyle w:val="ListParagraph"/>
              <w:numPr>
                <w:ilvl w:val="0"/>
                <w:numId w:val="1"/>
              </w:numPr>
              <w:ind w:left="252" w:hanging="270"/>
              <w:rPr>
                <w:rFonts w:eastAsia="Times New Roman" w:cstheme="minorHAnsi"/>
                <w:sz w:val="20"/>
                <w:szCs w:val="20"/>
              </w:rPr>
            </w:pPr>
            <w:r w:rsidRPr="005D0986">
              <w:rPr>
                <w:rFonts w:eastAsia="Times New Roman" w:cstheme="minorHAnsi"/>
                <w:sz w:val="20"/>
                <w:szCs w:val="20"/>
              </w:rPr>
              <w:t>Problem Solving Methodology to support documenting the student process</w:t>
            </w:r>
          </w:p>
        </w:tc>
      </w:tr>
      <w:tr w:rsidR="00116599" w:rsidRPr="00B1184B" w:rsidTr="00D47428">
        <w:tc>
          <w:tcPr>
            <w:tcW w:w="1482" w:type="dxa"/>
          </w:tcPr>
          <w:p w:rsidR="00116599" w:rsidRPr="00116599" w:rsidRDefault="00116599" w:rsidP="00D47428">
            <w:pPr>
              <w:rPr>
                <w:rFonts w:eastAsia="Times New Roman" w:cstheme="minorHAnsi"/>
                <w:b/>
                <w:sz w:val="20"/>
                <w:szCs w:val="20"/>
              </w:rPr>
            </w:pPr>
            <w:r w:rsidRPr="00116599">
              <w:rPr>
                <w:rFonts w:eastAsia="Times New Roman" w:cstheme="minorHAnsi"/>
                <w:b/>
                <w:sz w:val="20"/>
                <w:szCs w:val="20"/>
              </w:rPr>
              <w:t>Control</w:t>
            </w:r>
          </w:p>
        </w:tc>
        <w:tc>
          <w:tcPr>
            <w:tcW w:w="3558" w:type="dxa"/>
          </w:tcPr>
          <w:p w:rsidR="00116599" w:rsidRPr="005D0986" w:rsidRDefault="00116599" w:rsidP="00D47428">
            <w:pPr>
              <w:rPr>
                <w:rFonts w:eastAsia="Times New Roman"/>
                <w:sz w:val="20"/>
                <w:szCs w:val="20"/>
              </w:rPr>
            </w:pPr>
            <w:r w:rsidRPr="005D0986">
              <w:rPr>
                <w:rFonts w:eastAsia="Times New Roman" w:cstheme="minorHAnsi"/>
                <w:sz w:val="20"/>
                <w:szCs w:val="20"/>
              </w:rPr>
              <w:t>The way time is spent in class is primarily for faculty to condense information from the textbook, model solving problems like those that will be on the homework to get them started, and then work out requested problems students were not able to do from the previous class homework.</w:t>
            </w:r>
          </w:p>
        </w:tc>
        <w:tc>
          <w:tcPr>
            <w:tcW w:w="3780" w:type="dxa"/>
          </w:tcPr>
          <w:p w:rsidR="00116599" w:rsidRPr="005D0986" w:rsidRDefault="00116599" w:rsidP="00D47428">
            <w:pPr>
              <w:rPr>
                <w:rFonts w:eastAsia="Times New Roman"/>
                <w:sz w:val="20"/>
                <w:szCs w:val="20"/>
              </w:rPr>
            </w:pPr>
            <w:r w:rsidRPr="005D0986">
              <w:rPr>
                <w:rFonts w:eastAsia="Times New Roman"/>
                <w:sz w:val="20"/>
                <w:szCs w:val="20"/>
              </w:rPr>
              <w:t xml:space="preserve">Students determine how classroom time is allocated between thinking for understanding, presenting solutions to each other, and </w:t>
            </w:r>
            <w:r w:rsidRPr="005D0986">
              <w:rPr>
                <w:rFonts w:eastAsia="Times New Roman" w:cstheme="minorHAnsi"/>
                <w:sz w:val="20"/>
                <w:szCs w:val="20"/>
              </w:rPr>
              <w:t xml:space="preserve">“inquiry” </w:t>
            </w:r>
            <w:r w:rsidRPr="005D0986">
              <w:rPr>
                <w:rFonts w:eastAsia="Times New Roman"/>
                <w:sz w:val="20"/>
                <w:szCs w:val="20"/>
              </w:rPr>
              <w:t>as to better ways to approach and attack learning and problem solving in mathematics.</w:t>
            </w:r>
          </w:p>
        </w:tc>
        <w:tc>
          <w:tcPr>
            <w:tcW w:w="3870" w:type="dxa"/>
          </w:tcPr>
          <w:p w:rsidR="00116599" w:rsidRPr="005D0986" w:rsidRDefault="00116599" w:rsidP="00116599">
            <w:pPr>
              <w:pStyle w:val="ListParagraph"/>
              <w:numPr>
                <w:ilvl w:val="0"/>
                <w:numId w:val="1"/>
              </w:numPr>
              <w:ind w:left="252" w:hanging="270"/>
              <w:rPr>
                <w:rFonts w:eastAsia="Times New Roman" w:cstheme="minorHAnsi"/>
                <w:sz w:val="20"/>
                <w:szCs w:val="20"/>
              </w:rPr>
            </w:pPr>
            <w:r w:rsidRPr="005D0986">
              <w:rPr>
                <w:rFonts w:eastAsia="Times New Roman" w:cstheme="minorHAnsi"/>
                <w:sz w:val="20"/>
                <w:szCs w:val="20"/>
              </w:rPr>
              <w:t>Faculty asks students to make decisions in the class for its operations and processes</w:t>
            </w:r>
          </w:p>
          <w:p w:rsidR="00116599" w:rsidRPr="005D0986" w:rsidRDefault="00116599" w:rsidP="00116599">
            <w:pPr>
              <w:pStyle w:val="ListParagraph"/>
              <w:numPr>
                <w:ilvl w:val="0"/>
                <w:numId w:val="1"/>
              </w:numPr>
              <w:ind w:left="252" w:hanging="270"/>
              <w:rPr>
                <w:rFonts w:eastAsia="Times New Roman" w:cstheme="minorHAnsi"/>
                <w:sz w:val="20"/>
                <w:szCs w:val="20"/>
              </w:rPr>
            </w:pPr>
            <w:r w:rsidRPr="005D0986">
              <w:rPr>
                <w:rFonts w:eastAsia="Times New Roman" w:cstheme="minorHAnsi"/>
                <w:sz w:val="20"/>
                <w:szCs w:val="20"/>
              </w:rPr>
              <w:t xml:space="preserve">Students do a mid-term assessment to give feedback on course quality and ways to improve the course </w:t>
            </w:r>
          </w:p>
        </w:tc>
      </w:tr>
      <w:tr w:rsidR="00116599" w:rsidRPr="00B1184B" w:rsidTr="00D47428">
        <w:tc>
          <w:tcPr>
            <w:tcW w:w="1482" w:type="dxa"/>
          </w:tcPr>
          <w:p w:rsidR="00116599" w:rsidRPr="00116599" w:rsidRDefault="00116599" w:rsidP="00D47428">
            <w:pPr>
              <w:rPr>
                <w:rFonts w:eastAsia="Times New Roman" w:cstheme="minorHAnsi"/>
                <w:b/>
                <w:sz w:val="20"/>
                <w:szCs w:val="20"/>
              </w:rPr>
            </w:pPr>
            <w:r w:rsidRPr="00116599">
              <w:rPr>
                <w:rFonts w:eastAsia="Times New Roman" w:cstheme="minorHAnsi"/>
                <w:b/>
                <w:sz w:val="20"/>
                <w:szCs w:val="20"/>
              </w:rPr>
              <w:t>Delivery</w:t>
            </w:r>
          </w:p>
        </w:tc>
        <w:tc>
          <w:tcPr>
            <w:tcW w:w="3558" w:type="dxa"/>
          </w:tcPr>
          <w:p w:rsidR="00116599" w:rsidRPr="005D0986" w:rsidRDefault="00116599" w:rsidP="00D47428">
            <w:pPr>
              <w:rPr>
                <w:rFonts w:eastAsia="Times New Roman"/>
                <w:sz w:val="20"/>
                <w:szCs w:val="20"/>
              </w:rPr>
            </w:pPr>
            <w:r w:rsidRPr="005D0986">
              <w:rPr>
                <w:rFonts w:eastAsia="Times New Roman" w:cstheme="minorHAnsi"/>
                <w:sz w:val="20"/>
                <w:szCs w:val="20"/>
              </w:rPr>
              <w:t>Fundamentally, the instructor knows that the best way to "teach" students mathematics is by sharing their own understanding and explanation</w:t>
            </w:r>
            <w:r w:rsidRPr="005D0986">
              <w:rPr>
                <w:rFonts w:eastAsia="Times New Roman" w:cstheme="minorHAnsi"/>
                <w:color w:val="FF0000"/>
                <w:sz w:val="20"/>
                <w:szCs w:val="20"/>
              </w:rPr>
              <w:t xml:space="preserve">s </w:t>
            </w:r>
            <w:r w:rsidRPr="005D0986">
              <w:rPr>
                <w:rFonts w:eastAsia="Times New Roman" w:cstheme="minorHAnsi"/>
                <w:sz w:val="20"/>
                <w:szCs w:val="20"/>
              </w:rPr>
              <w:t>with learners and then explaining the right way to work through a problem at the board.</w:t>
            </w:r>
          </w:p>
        </w:tc>
        <w:tc>
          <w:tcPr>
            <w:tcW w:w="3780" w:type="dxa"/>
          </w:tcPr>
          <w:p w:rsidR="00116599" w:rsidRPr="005D0986" w:rsidRDefault="00116599" w:rsidP="00D47428">
            <w:pPr>
              <w:rPr>
                <w:rFonts w:eastAsia="Times New Roman"/>
                <w:sz w:val="20"/>
                <w:szCs w:val="20"/>
              </w:rPr>
            </w:pPr>
            <w:proofErr w:type="gramStart"/>
            <w:r w:rsidRPr="005D0986">
              <w:rPr>
                <w:rFonts w:eastAsia="Times New Roman" w:cstheme="minorHAnsi"/>
                <w:sz w:val="20"/>
                <w:szCs w:val="20"/>
              </w:rPr>
              <w:t>Students</w:t>
            </w:r>
            <w:proofErr w:type="gramEnd"/>
            <w:r w:rsidRPr="005D0986">
              <w:rPr>
                <w:rFonts w:eastAsia="Times New Roman" w:cstheme="minorHAnsi"/>
                <w:sz w:val="20"/>
                <w:szCs w:val="20"/>
              </w:rPr>
              <w:t xml:space="preserve"> who prepare before class, spend time in active learning producing understanding and meaning by teaching each other and learn to generalize by using a variety of application contexts.</w:t>
            </w:r>
          </w:p>
        </w:tc>
        <w:tc>
          <w:tcPr>
            <w:tcW w:w="3870" w:type="dxa"/>
          </w:tcPr>
          <w:p w:rsidR="00116599" w:rsidRPr="005D0986" w:rsidRDefault="00116599" w:rsidP="00116599">
            <w:pPr>
              <w:pStyle w:val="ListParagraph"/>
              <w:numPr>
                <w:ilvl w:val="0"/>
                <w:numId w:val="1"/>
              </w:numPr>
              <w:ind w:left="252" w:hanging="270"/>
              <w:rPr>
                <w:rFonts w:eastAsia="Times New Roman" w:cstheme="minorHAnsi"/>
                <w:sz w:val="20"/>
                <w:szCs w:val="20"/>
              </w:rPr>
            </w:pPr>
            <w:r w:rsidRPr="005D0986">
              <w:rPr>
                <w:rFonts w:eastAsia="Times New Roman" w:cstheme="minorHAnsi"/>
                <w:sz w:val="20"/>
                <w:szCs w:val="20"/>
              </w:rPr>
              <w:t>Use formal activities from POGIL or created with Process Education guidelines</w:t>
            </w:r>
          </w:p>
          <w:p w:rsidR="00116599" w:rsidRPr="005D0986" w:rsidRDefault="00116599" w:rsidP="00116599">
            <w:pPr>
              <w:pStyle w:val="ListParagraph"/>
              <w:numPr>
                <w:ilvl w:val="0"/>
                <w:numId w:val="1"/>
              </w:numPr>
              <w:ind w:left="252" w:hanging="270"/>
              <w:rPr>
                <w:rFonts w:eastAsia="Times New Roman" w:cstheme="minorHAnsi"/>
                <w:sz w:val="20"/>
                <w:szCs w:val="20"/>
              </w:rPr>
            </w:pPr>
            <w:r w:rsidRPr="005D0986">
              <w:rPr>
                <w:rFonts w:eastAsia="Times New Roman" w:cstheme="minorHAnsi"/>
                <w:sz w:val="20"/>
                <w:szCs w:val="20"/>
              </w:rPr>
              <w:t>The students produce learning journal entries from each activity</w:t>
            </w:r>
          </w:p>
        </w:tc>
      </w:tr>
    </w:tbl>
    <w:p w:rsidR="00116599" w:rsidRDefault="00116599" w:rsidP="00116599">
      <w:r>
        <w:br w:type="page"/>
      </w:r>
    </w:p>
    <w:tbl>
      <w:tblPr>
        <w:tblStyle w:val="TableGrid"/>
        <w:tblW w:w="0" w:type="auto"/>
        <w:tblInd w:w="198" w:type="dxa"/>
        <w:tblLook w:val="04A0" w:firstRow="1" w:lastRow="0" w:firstColumn="1" w:lastColumn="0" w:noHBand="0" w:noVBand="1"/>
      </w:tblPr>
      <w:tblGrid>
        <w:gridCol w:w="1482"/>
        <w:gridCol w:w="3558"/>
        <w:gridCol w:w="3780"/>
        <w:gridCol w:w="3870"/>
      </w:tblGrid>
      <w:tr w:rsidR="00116599" w:rsidRPr="00B1184B" w:rsidTr="00D47428">
        <w:tc>
          <w:tcPr>
            <w:tcW w:w="1482" w:type="dxa"/>
          </w:tcPr>
          <w:p w:rsidR="00116599" w:rsidRPr="00116599" w:rsidRDefault="00116599" w:rsidP="00D47428">
            <w:pPr>
              <w:rPr>
                <w:rFonts w:eastAsia="Times New Roman" w:cstheme="minorHAnsi"/>
                <w:b/>
                <w:sz w:val="20"/>
                <w:szCs w:val="20"/>
              </w:rPr>
            </w:pPr>
            <w:r w:rsidRPr="00116599">
              <w:rPr>
                <w:rFonts w:eastAsia="Times New Roman" w:cstheme="minorHAnsi"/>
                <w:b/>
                <w:sz w:val="20"/>
                <w:szCs w:val="20"/>
              </w:rPr>
              <w:t>Design</w:t>
            </w:r>
          </w:p>
        </w:tc>
        <w:tc>
          <w:tcPr>
            <w:tcW w:w="3558" w:type="dxa"/>
          </w:tcPr>
          <w:p w:rsidR="00116599" w:rsidRPr="005D0986" w:rsidRDefault="00116599" w:rsidP="00D47428">
            <w:pPr>
              <w:rPr>
                <w:rFonts w:eastAsia="Times New Roman"/>
                <w:sz w:val="20"/>
                <w:szCs w:val="20"/>
              </w:rPr>
            </w:pPr>
            <w:r w:rsidRPr="005D0986">
              <w:rPr>
                <w:rFonts w:eastAsia="Times New Roman"/>
                <w:sz w:val="20"/>
                <w:szCs w:val="20"/>
              </w:rPr>
              <w:t xml:space="preserve">Use of a quality math text book or CMS system that structures the content with </w:t>
            </w:r>
            <w:r w:rsidRPr="005D0986">
              <w:rPr>
                <w:rFonts w:eastAsia="Times New Roman" w:cstheme="minorHAnsi"/>
                <w:sz w:val="20"/>
                <w:szCs w:val="20"/>
              </w:rPr>
              <w:t>a</w:t>
            </w:r>
            <w:r w:rsidRPr="005D0986">
              <w:rPr>
                <w:rFonts w:eastAsia="Times New Roman"/>
                <w:sz w:val="20"/>
                <w:szCs w:val="20"/>
              </w:rPr>
              <w:t xml:space="preserve"> natural flow and appropriate chunks for fitting in the typical delivery system.</w:t>
            </w:r>
          </w:p>
        </w:tc>
        <w:tc>
          <w:tcPr>
            <w:tcW w:w="3780" w:type="dxa"/>
          </w:tcPr>
          <w:p w:rsidR="00116599" w:rsidRPr="005D0986" w:rsidRDefault="00116599" w:rsidP="00D47428">
            <w:pPr>
              <w:rPr>
                <w:rFonts w:eastAsia="Times New Roman"/>
                <w:sz w:val="20"/>
                <w:szCs w:val="20"/>
              </w:rPr>
            </w:pPr>
            <w:r w:rsidRPr="005D0986">
              <w:rPr>
                <w:rFonts w:eastAsia="Times New Roman"/>
                <w:sz w:val="20"/>
                <w:szCs w:val="20"/>
              </w:rPr>
              <w:t>A course is designed to produce a specific set of content learning outcomes and to increase learner capacity through a set of integrated activities to increase mathematical performance.</w:t>
            </w:r>
          </w:p>
        </w:tc>
        <w:tc>
          <w:tcPr>
            <w:tcW w:w="3870" w:type="dxa"/>
          </w:tcPr>
          <w:p w:rsidR="00116599" w:rsidRPr="005D0986" w:rsidRDefault="00116599" w:rsidP="00116599">
            <w:pPr>
              <w:pStyle w:val="ListParagraph"/>
              <w:numPr>
                <w:ilvl w:val="0"/>
                <w:numId w:val="1"/>
              </w:numPr>
              <w:ind w:left="252" w:hanging="270"/>
              <w:rPr>
                <w:rFonts w:eastAsia="Times New Roman" w:cstheme="minorHAnsi"/>
                <w:sz w:val="20"/>
                <w:szCs w:val="20"/>
              </w:rPr>
            </w:pPr>
            <w:r w:rsidRPr="005D0986">
              <w:rPr>
                <w:rFonts w:eastAsia="Times New Roman" w:cstheme="minorHAnsi"/>
                <w:sz w:val="20"/>
                <w:szCs w:val="20"/>
              </w:rPr>
              <w:t>Use of the Course Design Methodology for creating a set of Learning Outcomes and Performance Criteria</w:t>
            </w:r>
          </w:p>
          <w:p w:rsidR="00116599" w:rsidRPr="005D0986" w:rsidRDefault="00116599" w:rsidP="00116599">
            <w:pPr>
              <w:pStyle w:val="ListParagraph"/>
              <w:numPr>
                <w:ilvl w:val="0"/>
                <w:numId w:val="1"/>
              </w:numPr>
              <w:ind w:left="252" w:hanging="270"/>
              <w:rPr>
                <w:rFonts w:eastAsia="Times New Roman" w:cstheme="minorHAnsi"/>
                <w:sz w:val="20"/>
                <w:szCs w:val="20"/>
              </w:rPr>
            </w:pPr>
            <w:r w:rsidRPr="005D0986">
              <w:rPr>
                <w:rFonts w:eastAsia="Times New Roman" w:cstheme="minorHAnsi"/>
                <w:sz w:val="20"/>
                <w:szCs w:val="20"/>
              </w:rPr>
              <w:t>An activities book that support</w:t>
            </w:r>
            <w:r w:rsidR="002100C2">
              <w:rPr>
                <w:rFonts w:eastAsia="Times New Roman" w:cstheme="minorHAnsi"/>
                <w:sz w:val="20"/>
                <w:szCs w:val="20"/>
              </w:rPr>
              <w:t>s</w:t>
            </w:r>
            <w:r w:rsidRPr="005D0986">
              <w:rPr>
                <w:rFonts w:eastAsia="Times New Roman" w:cstheme="minorHAnsi"/>
                <w:sz w:val="20"/>
                <w:szCs w:val="20"/>
              </w:rPr>
              <w:t xml:space="preserve"> the course design</w:t>
            </w:r>
          </w:p>
        </w:tc>
      </w:tr>
      <w:tr w:rsidR="00116599" w:rsidRPr="00B1184B" w:rsidTr="00D47428">
        <w:tc>
          <w:tcPr>
            <w:tcW w:w="1482" w:type="dxa"/>
          </w:tcPr>
          <w:p w:rsidR="00116599" w:rsidRPr="00116599" w:rsidRDefault="00116599" w:rsidP="00D47428">
            <w:pPr>
              <w:rPr>
                <w:rFonts w:eastAsia="Times New Roman" w:cstheme="minorHAnsi"/>
                <w:b/>
                <w:sz w:val="20"/>
                <w:szCs w:val="20"/>
              </w:rPr>
            </w:pPr>
            <w:r w:rsidRPr="00116599">
              <w:rPr>
                <w:rFonts w:eastAsia="Times New Roman" w:cstheme="minorHAnsi"/>
                <w:b/>
                <w:sz w:val="20"/>
                <w:szCs w:val="20"/>
              </w:rPr>
              <w:t>Efficacy</w:t>
            </w:r>
          </w:p>
        </w:tc>
        <w:tc>
          <w:tcPr>
            <w:tcW w:w="3558" w:type="dxa"/>
          </w:tcPr>
          <w:p w:rsidR="00116599" w:rsidRPr="005D0986" w:rsidRDefault="00116599" w:rsidP="00D47428">
            <w:pPr>
              <w:rPr>
                <w:rFonts w:eastAsia="Times New Roman"/>
                <w:sz w:val="20"/>
                <w:szCs w:val="20"/>
              </w:rPr>
            </w:pPr>
            <w:r w:rsidRPr="005D0986">
              <w:rPr>
                <w:rFonts w:eastAsia="Times New Roman"/>
                <w:sz w:val="20"/>
                <w:szCs w:val="20"/>
              </w:rPr>
              <w:t>Most students enter and most likely exit a math course with a sense of "I don't like math" and with little confidence or belief that they will be able to learn math in the future.</w:t>
            </w:r>
          </w:p>
        </w:tc>
        <w:tc>
          <w:tcPr>
            <w:tcW w:w="3780" w:type="dxa"/>
          </w:tcPr>
          <w:p w:rsidR="00116599" w:rsidRPr="005D0986" w:rsidRDefault="00116599" w:rsidP="00D47428">
            <w:pPr>
              <w:rPr>
                <w:rFonts w:eastAsia="Times New Roman"/>
                <w:sz w:val="20"/>
                <w:szCs w:val="20"/>
              </w:rPr>
            </w:pPr>
            <w:r w:rsidRPr="005D0986">
              <w:rPr>
                <w:rFonts w:eastAsia="Times New Roman"/>
                <w:sz w:val="20"/>
                <w:szCs w:val="20"/>
              </w:rPr>
              <w:t>The students gain access to a mathematical learning process, improved mathematical learning skills, and an increase in transferable knowledge leading to greater confidence in addressing future mathematical learning challenges.</w:t>
            </w:r>
          </w:p>
        </w:tc>
        <w:tc>
          <w:tcPr>
            <w:tcW w:w="3870" w:type="dxa"/>
          </w:tcPr>
          <w:p w:rsidR="00116599" w:rsidRPr="005D0986" w:rsidRDefault="00116599" w:rsidP="00116599">
            <w:pPr>
              <w:pStyle w:val="ListParagraph"/>
              <w:numPr>
                <w:ilvl w:val="0"/>
                <w:numId w:val="1"/>
              </w:numPr>
              <w:ind w:left="252" w:hanging="270"/>
              <w:rPr>
                <w:rFonts w:eastAsia="Times New Roman" w:cstheme="minorHAnsi"/>
                <w:sz w:val="20"/>
                <w:szCs w:val="20"/>
              </w:rPr>
            </w:pPr>
            <w:r w:rsidRPr="005D0986">
              <w:rPr>
                <w:rFonts w:eastAsia="Times New Roman" w:cstheme="minorHAnsi"/>
                <w:sz w:val="20"/>
                <w:szCs w:val="20"/>
              </w:rPr>
              <w:t>Faculty believe in students till students learn to believe in themselves</w:t>
            </w:r>
          </w:p>
          <w:p w:rsidR="00116599" w:rsidRPr="005D0986" w:rsidRDefault="00116599" w:rsidP="00116599">
            <w:pPr>
              <w:pStyle w:val="ListParagraph"/>
              <w:numPr>
                <w:ilvl w:val="0"/>
                <w:numId w:val="1"/>
              </w:numPr>
              <w:ind w:left="252" w:hanging="270"/>
              <w:rPr>
                <w:rFonts w:eastAsia="Times New Roman" w:cstheme="minorHAnsi"/>
                <w:sz w:val="20"/>
                <w:szCs w:val="20"/>
              </w:rPr>
            </w:pPr>
            <w:r w:rsidRPr="005D0986">
              <w:rPr>
                <w:rFonts w:eastAsia="Times New Roman" w:cstheme="minorHAnsi"/>
                <w:sz w:val="20"/>
                <w:szCs w:val="20"/>
              </w:rPr>
              <w:t>By making the environment performance based, the student accomplishments will increase their efficacy</w:t>
            </w:r>
          </w:p>
        </w:tc>
      </w:tr>
      <w:tr w:rsidR="00116599" w:rsidRPr="00B1184B" w:rsidTr="00D47428">
        <w:tc>
          <w:tcPr>
            <w:tcW w:w="1482" w:type="dxa"/>
          </w:tcPr>
          <w:p w:rsidR="00116599" w:rsidRPr="00116599" w:rsidRDefault="00116599" w:rsidP="00D47428">
            <w:pPr>
              <w:rPr>
                <w:rFonts w:eastAsia="Times New Roman" w:cstheme="minorHAnsi"/>
                <w:b/>
                <w:sz w:val="20"/>
                <w:szCs w:val="20"/>
              </w:rPr>
            </w:pPr>
            <w:r w:rsidRPr="00116599">
              <w:rPr>
                <w:rFonts w:eastAsia="Times New Roman" w:cstheme="minorHAnsi"/>
                <w:b/>
                <w:sz w:val="20"/>
                <w:szCs w:val="20"/>
              </w:rPr>
              <w:t>Feedback</w:t>
            </w:r>
          </w:p>
        </w:tc>
        <w:tc>
          <w:tcPr>
            <w:tcW w:w="3558" w:type="dxa"/>
          </w:tcPr>
          <w:p w:rsidR="00116599" w:rsidRPr="005D0986" w:rsidRDefault="00116599" w:rsidP="00D47428">
            <w:pPr>
              <w:rPr>
                <w:rFonts w:eastAsia="Times New Roman"/>
                <w:sz w:val="20"/>
                <w:szCs w:val="20"/>
              </w:rPr>
            </w:pPr>
            <w:r w:rsidRPr="005D0986">
              <w:rPr>
                <w:rFonts w:eastAsia="Times New Roman"/>
                <w:sz w:val="20"/>
                <w:szCs w:val="20"/>
              </w:rPr>
              <w:t>Graded exams and reviews of these exam</w:t>
            </w:r>
            <w:r w:rsidRPr="005D0986">
              <w:rPr>
                <w:rFonts w:eastAsia="Times New Roman" w:cstheme="minorHAnsi"/>
                <w:sz w:val="20"/>
                <w:szCs w:val="20"/>
              </w:rPr>
              <w:t>s</w:t>
            </w:r>
            <w:r w:rsidRPr="005D0986">
              <w:rPr>
                <w:rFonts w:eastAsia="Times New Roman"/>
                <w:sz w:val="20"/>
                <w:szCs w:val="20"/>
              </w:rPr>
              <w:t xml:space="preserve"> that share how the students could have gotten the accurate answers to the exam problems.</w:t>
            </w:r>
          </w:p>
        </w:tc>
        <w:tc>
          <w:tcPr>
            <w:tcW w:w="3780" w:type="dxa"/>
          </w:tcPr>
          <w:p w:rsidR="00116599" w:rsidRPr="005D0986" w:rsidRDefault="00116599" w:rsidP="00D47428">
            <w:pPr>
              <w:rPr>
                <w:rFonts w:eastAsia="Times New Roman"/>
                <w:sz w:val="20"/>
                <w:szCs w:val="20"/>
              </w:rPr>
            </w:pPr>
            <w:r w:rsidRPr="005D0986">
              <w:rPr>
                <w:rFonts w:eastAsia="Times New Roman"/>
                <w:sz w:val="20"/>
                <w:szCs w:val="20"/>
              </w:rPr>
              <w:t>Provide a variety of feedback on different performance tasks to increase students' learning performance by using tools like practice exams, reading logs and self-assessment to help students improve and document their mathematical performance.</w:t>
            </w:r>
          </w:p>
        </w:tc>
        <w:tc>
          <w:tcPr>
            <w:tcW w:w="3870" w:type="dxa"/>
          </w:tcPr>
          <w:p w:rsidR="00116599" w:rsidRPr="005D0986" w:rsidRDefault="00116599" w:rsidP="00116599">
            <w:pPr>
              <w:pStyle w:val="ListParagraph"/>
              <w:numPr>
                <w:ilvl w:val="0"/>
                <w:numId w:val="1"/>
              </w:numPr>
              <w:ind w:left="252" w:hanging="270"/>
              <w:rPr>
                <w:rFonts w:eastAsia="Times New Roman" w:cstheme="minorHAnsi"/>
                <w:sz w:val="20"/>
                <w:szCs w:val="20"/>
              </w:rPr>
            </w:pPr>
            <w:r w:rsidRPr="005D0986">
              <w:rPr>
                <w:rFonts w:eastAsia="Times New Roman" w:cstheme="minorHAnsi"/>
                <w:sz w:val="20"/>
                <w:szCs w:val="20"/>
              </w:rPr>
              <w:t xml:space="preserve">Students provide assessment feedback to each other to strengthen </w:t>
            </w:r>
            <w:proofErr w:type="spellStart"/>
            <w:r w:rsidRPr="005D0986">
              <w:rPr>
                <w:rFonts w:eastAsia="Times New Roman" w:cstheme="minorHAnsi"/>
                <w:sz w:val="20"/>
                <w:szCs w:val="20"/>
              </w:rPr>
              <w:t>each others'</w:t>
            </w:r>
            <w:proofErr w:type="spellEnd"/>
            <w:r w:rsidRPr="005D0986">
              <w:rPr>
                <w:rFonts w:eastAsia="Times New Roman" w:cstheme="minorHAnsi"/>
                <w:sz w:val="20"/>
                <w:szCs w:val="20"/>
              </w:rPr>
              <w:t xml:space="preserve"> performance</w:t>
            </w:r>
          </w:p>
          <w:p w:rsidR="00116599" w:rsidRPr="005D0986" w:rsidRDefault="00116599" w:rsidP="00116599">
            <w:pPr>
              <w:pStyle w:val="ListParagraph"/>
              <w:numPr>
                <w:ilvl w:val="0"/>
                <w:numId w:val="1"/>
              </w:numPr>
              <w:ind w:left="252" w:hanging="270"/>
              <w:rPr>
                <w:rFonts w:eastAsia="Times New Roman" w:cstheme="minorHAnsi"/>
                <w:sz w:val="20"/>
                <w:szCs w:val="20"/>
              </w:rPr>
            </w:pPr>
            <w:r w:rsidRPr="005D0986">
              <w:rPr>
                <w:rFonts w:eastAsia="Times New Roman" w:cstheme="minorHAnsi"/>
                <w:sz w:val="20"/>
                <w:szCs w:val="20"/>
              </w:rPr>
              <w:t>Students self-assess their performance to increase their future performance and then faculty assess these self-assessments</w:t>
            </w:r>
          </w:p>
        </w:tc>
      </w:tr>
      <w:tr w:rsidR="00116599" w:rsidRPr="00B1184B" w:rsidTr="00D47428">
        <w:tc>
          <w:tcPr>
            <w:tcW w:w="1482" w:type="dxa"/>
          </w:tcPr>
          <w:p w:rsidR="00116599" w:rsidRPr="00116599" w:rsidRDefault="00116599" w:rsidP="00D47428">
            <w:pPr>
              <w:rPr>
                <w:rFonts w:eastAsia="Times New Roman" w:cstheme="minorHAnsi"/>
                <w:b/>
                <w:sz w:val="20"/>
                <w:szCs w:val="20"/>
              </w:rPr>
            </w:pPr>
            <w:r w:rsidRPr="00116599">
              <w:rPr>
                <w:rFonts w:eastAsia="Times New Roman" w:cstheme="minorHAnsi"/>
                <w:b/>
                <w:sz w:val="20"/>
                <w:szCs w:val="20"/>
              </w:rPr>
              <w:t>Measurement</w:t>
            </w:r>
          </w:p>
        </w:tc>
        <w:tc>
          <w:tcPr>
            <w:tcW w:w="3558" w:type="dxa"/>
          </w:tcPr>
          <w:p w:rsidR="00116599" w:rsidRPr="005D0986" w:rsidRDefault="00116599" w:rsidP="00D47428">
            <w:pPr>
              <w:rPr>
                <w:rFonts w:eastAsia="Times New Roman"/>
                <w:sz w:val="20"/>
                <w:szCs w:val="20"/>
              </w:rPr>
            </w:pPr>
            <w:r w:rsidRPr="005D0986">
              <w:rPr>
                <w:rFonts w:eastAsia="Times New Roman"/>
                <w:sz w:val="20"/>
                <w:szCs w:val="20"/>
              </w:rPr>
              <w:t xml:space="preserve">The </w:t>
            </w:r>
            <w:proofErr w:type="gramStart"/>
            <w:r w:rsidRPr="005D0986">
              <w:rPr>
                <w:rFonts w:eastAsia="Times New Roman"/>
                <w:sz w:val="20"/>
                <w:szCs w:val="20"/>
              </w:rPr>
              <w:t>faculty produce</w:t>
            </w:r>
            <w:proofErr w:type="gramEnd"/>
            <w:r w:rsidRPr="005D0986">
              <w:rPr>
                <w:rFonts w:eastAsia="Times New Roman"/>
                <w:sz w:val="20"/>
                <w:szCs w:val="20"/>
              </w:rPr>
              <w:t xml:space="preserve"> and use an answer key to determine which problems are correct and then give </w:t>
            </w:r>
            <w:r w:rsidRPr="005D0986">
              <w:rPr>
                <w:rFonts w:eastAsia="Times New Roman" w:cstheme="minorHAnsi"/>
                <w:sz w:val="20"/>
                <w:szCs w:val="20"/>
              </w:rPr>
              <w:t xml:space="preserve">partial credit aligned with the degree </w:t>
            </w:r>
            <w:r w:rsidRPr="005D0986">
              <w:rPr>
                <w:rFonts w:eastAsia="Times New Roman"/>
                <w:sz w:val="20"/>
                <w:szCs w:val="20"/>
              </w:rPr>
              <w:t>of correctness.</w:t>
            </w:r>
          </w:p>
        </w:tc>
        <w:tc>
          <w:tcPr>
            <w:tcW w:w="3780" w:type="dxa"/>
          </w:tcPr>
          <w:p w:rsidR="00116599" w:rsidRPr="005D0986" w:rsidRDefault="00116599" w:rsidP="00D47428">
            <w:pPr>
              <w:rPr>
                <w:rFonts w:eastAsia="Times New Roman"/>
                <w:sz w:val="20"/>
                <w:szCs w:val="20"/>
              </w:rPr>
            </w:pPr>
            <w:r w:rsidRPr="005D0986">
              <w:rPr>
                <w:rFonts w:eastAsia="Times New Roman"/>
                <w:sz w:val="20"/>
                <w:szCs w:val="20"/>
              </w:rPr>
              <w:t>A set of performance measures are defined for the course that are used throughout to measure different aspects of mathematical performance, including mathematical reasoning, mathematical thinking, problem solving, etc.</w:t>
            </w:r>
          </w:p>
        </w:tc>
        <w:tc>
          <w:tcPr>
            <w:tcW w:w="3870" w:type="dxa"/>
          </w:tcPr>
          <w:p w:rsidR="00116599" w:rsidRPr="005D0986" w:rsidRDefault="00116599" w:rsidP="00116599">
            <w:pPr>
              <w:pStyle w:val="ListParagraph"/>
              <w:numPr>
                <w:ilvl w:val="0"/>
                <w:numId w:val="1"/>
              </w:numPr>
              <w:ind w:left="252" w:hanging="270"/>
              <w:rPr>
                <w:rFonts w:eastAsia="Times New Roman" w:cstheme="minorHAnsi"/>
                <w:sz w:val="20"/>
                <w:szCs w:val="20"/>
              </w:rPr>
            </w:pPr>
            <w:r w:rsidRPr="005D0986">
              <w:rPr>
                <w:rFonts w:eastAsia="Times New Roman" w:cstheme="minorHAnsi"/>
                <w:sz w:val="20"/>
                <w:szCs w:val="20"/>
              </w:rPr>
              <w:t>Analytical rubrics are used to determine current level of performance to provide data for assessment to improve future performance.</w:t>
            </w:r>
          </w:p>
          <w:p w:rsidR="00116599" w:rsidRPr="005D0986" w:rsidRDefault="00116599" w:rsidP="00116599">
            <w:pPr>
              <w:pStyle w:val="ListParagraph"/>
              <w:numPr>
                <w:ilvl w:val="0"/>
                <w:numId w:val="1"/>
              </w:numPr>
              <w:ind w:left="252" w:hanging="270"/>
              <w:rPr>
                <w:rFonts w:eastAsia="Times New Roman" w:cstheme="minorHAnsi"/>
                <w:sz w:val="20"/>
                <w:szCs w:val="20"/>
              </w:rPr>
            </w:pPr>
            <w:r w:rsidRPr="005D0986">
              <w:rPr>
                <w:rFonts w:eastAsia="Times New Roman" w:cstheme="minorHAnsi"/>
                <w:sz w:val="20"/>
                <w:szCs w:val="20"/>
              </w:rPr>
              <w:t xml:space="preserve">Holistic rubrics are </w:t>
            </w:r>
            <w:proofErr w:type="spellStart"/>
            <w:r w:rsidRPr="005D0986">
              <w:rPr>
                <w:rFonts w:eastAsia="Times New Roman" w:cstheme="minorHAnsi"/>
                <w:sz w:val="20"/>
                <w:szCs w:val="20"/>
              </w:rPr>
              <w:t>use</w:t>
            </w:r>
            <w:proofErr w:type="spellEnd"/>
            <w:r w:rsidRPr="005D0986">
              <w:rPr>
                <w:rFonts w:eastAsia="Times New Roman" w:cstheme="minorHAnsi"/>
                <w:sz w:val="20"/>
                <w:szCs w:val="20"/>
              </w:rPr>
              <w:t xml:space="preserve"> to track performance over the years of a program</w:t>
            </w:r>
          </w:p>
        </w:tc>
      </w:tr>
      <w:tr w:rsidR="00116599" w:rsidRPr="00B1184B" w:rsidTr="00D47428">
        <w:tc>
          <w:tcPr>
            <w:tcW w:w="1482" w:type="dxa"/>
          </w:tcPr>
          <w:p w:rsidR="00116599" w:rsidRPr="00116599" w:rsidRDefault="00116599" w:rsidP="00D47428">
            <w:pPr>
              <w:rPr>
                <w:rFonts w:eastAsia="Times New Roman" w:cstheme="minorHAnsi"/>
                <w:b/>
                <w:sz w:val="20"/>
                <w:szCs w:val="20"/>
              </w:rPr>
            </w:pPr>
            <w:r w:rsidRPr="00116599">
              <w:rPr>
                <w:rFonts w:eastAsia="Times New Roman" w:cstheme="minorHAnsi"/>
                <w:b/>
                <w:sz w:val="20"/>
                <w:szCs w:val="20"/>
              </w:rPr>
              <w:t>Ownership</w:t>
            </w:r>
          </w:p>
        </w:tc>
        <w:tc>
          <w:tcPr>
            <w:tcW w:w="3558" w:type="dxa"/>
          </w:tcPr>
          <w:p w:rsidR="00116599" w:rsidRPr="005D0986" w:rsidRDefault="00116599" w:rsidP="00D47428">
            <w:pPr>
              <w:rPr>
                <w:rFonts w:eastAsia="Times New Roman"/>
                <w:sz w:val="20"/>
                <w:szCs w:val="20"/>
              </w:rPr>
            </w:pPr>
            <w:proofErr w:type="gramStart"/>
            <w:r w:rsidRPr="005D0986">
              <w:rPr>
                <w:rFonts w:eastAsia="Times New Roman"/>
                <w:sz w:val="20"/>
                <w:szCs w:val="20"/>
              </w:rPr>
              <w:t>Faculty provide</w:t>
            </w:r>
            <w:proofErr w:type="gramEnd"/>
            <w:r w:rsidRPr="005D0986">
              <w:rPr>
                <w:rFonts w:eastAsia="Times New Roman"/>
                <w:sz w:val="20"/>
                <w:szCs w:val="20"/>
              </w:rPr>
              <w:t xml:space="preserve"> a clear set of directions </w:t>
            </w:r>
            <w:r w:rsidRPr="005D0986">
              <w:rPr>
                <w:rFonts w:eastAsia="Times New Roman" w:cstheme="minorHAnsi"/>
                <w:sz w:val="20"/>
                <w:szCs w:val="20"/>
              </w:rPr>
              <w:t>for</w:t>
            </w:r>
            <w:r w:rsidRPr="005D0986">
              <w:rPr>
                <w:rFonts w:eastAsia="Times New Roman"/>
                <w:sz w:val="20"/>
                <w:szCs w:val="20"/>
              </w:rPr>
              <w:t xml:space="preserve"> what they want the students to do for the course, with a special emphasis on homework assignments and the preparation for the math tests.</w:t>
            </w:r>
          </w:p>
        </w:tc>
        <w:tc>
          <w:tcPr>
            <w:tcW w:w="3780" w:type="dxa"/>
          </w:tcPr>
          <w:p w:rsidR="00116599" w:rsidRPr="005D0986" w:rsidRDefault="00116599" w:rsidP="00D47428">
            <w:pPr>
              <w:rPr>
                <w:rFonts w:eastAsia="Times New Roman"/>
                <w:sz w:val="20"/>
                <w:szCs w:val="20"/>
              </w:rPr>
            </w:pPr>
            <w:r w:rsidRPr="005D0986">
              <w:rPr>
                <w:rFonts w:eastAsia="Times New Roman"/>
                <w:sz w:val="20"/>
                <w:szCs w:val="20"/>
              </w:rPr>
              <w:t xml:space="preserve">Students take the reins of the learning process by reading the math </w:t>
            </w:r>
            <w:r w:rsidRPr="005D0986">
              <w:rPr>
                <w:rFonts w:eastAsia="Times New Roman" w:cstheme="minorHAnsi"/>
                <w:sz w:val="20"/>
                <w:szCs w:val="20"/>
              </w:rPr>
              <w:t>text</w:t>
            </w:r>
            <w:r w:rsidRPr="005D0986">
              <w:rPr>
                <w:rFonts w:eastAsia="Times New Roman"/>
                <w:sz w:val="20"/>
                <w:szCs w:val="20"/>
              </w:rPr>
              <w:t>book, asking questions, thinking critically, constructing meaning, contextualizing the knowledge, and generalizing to the point of knowing they know.</w:t>
            </w:r>
          </w:p>
        </w:tc>
        <w:tc>
          <w:tcPr>
            <w:tcW w:w="3870" w:type="dxa"/>
          </w:tcPr>
          <w:p w:rsidR="00116599" w:rsidRPr="005D0986" w:rsidRDefault="00116599" w:rsidP="00116599">
            <w:pPr>
              <w:pStyle w:val="ListParagraph"/>
              <w:numPr>
                <w:ilvl w:val="0"/>
                <w:numId w:val="1"/>
              </w:numPr>
              <w:ind w:left="252" w:hanging="270"/>
              <w:rPr>
                <w:rFonts w:eastAsia="Times New Roman" w:cstheme="minorHAnsi"/>
                <w:sz w:val="20"/>
                <w:szCs w:val="20"/>
              </w:rPr>
            </w:pPr>
            <w:r w:rsidRPr="005D0986">
              <w:rPr>
                <w:rFonts w:eastAsia="Times New Roman" w:cstheme="minorHAnsi"/>
                <w:sz w:val="20"/>
                <w:szCs w:val="20"/>
              </w:rPr>
              <w:t>Students are provided performance criteria to set expectations and are given the freedom to decide how to meet these expectations</w:t>
            </w:r>
          </w:p>
          <w:p w:rsidR="00116599" w:rsidRPr="005D0986" w:rsidRDefault="00116599" w:rsidP="00116599">
            <w:pPr>
              <w:pStyle w:val="ListParagraph"/>
              <w:numPr>
                <w:ilvl w:val="0"/>
                <w:numId w:val="1"/>
              </w:numPr>
              <w:ind w:left="252" w:hanging="270"/>
              <w:rPr>
                <w:rFonts w:eastAsia="Times New Roman" w:cstheme="minorHAnsi"/>
                <w:sz w:val="20"/>
                <w:szCs w:val="20"/>
              </w:rPr>
            </w:pPr>
            <w:r w:rsidRPr="005D0986">
              <w:rPr>
                <w:rFonts w:eastAsia="Times New Roman" w:cstheme="minorHAnsi"/>
                <w:sz w:val="20"/>
                <w:szCs w:val="20"/>
              </w:rPr>
              <w:t>Faculty only intervene on process and not content</w:t>
            </w:r>
          </w:p>
        </w:tc>
      </w:tr>
    </w:tbl>
    <w:p w:rsidR="00116599" w:rsidRDefault="00116599" w:rsidP="00116599">
      <w:r>
        <w:br w:type="page"/>
      </w:r>
    </w:p>
    <w:tbl>
      <w:tblPr>
        <w:tblStyle w:val="TableGrid"/>
        <w:tblW w:w="0" w:type="auto"/>
        <w:tblInd w:w="198" w:type="dxa"/>
        <w:tblLook w:val="04A0" w:firstRow="1" w:lastRow="0" w:firstColumn="1" w:lastColumn="0" w:noHBand="0" w:noVBand="1"/>
      </w:tblPr>
      <w:tblGrid>
        <w:gridCol w:w="1482"/>
        <w:gridCol w:w="3558"/>
        <w:gridCol w:w="3780"/>
        <w:gridCol w:w="3870"/>
      </w:tblGrid>
      <w:tr w:rsidR="00116599" w:rsidRPr="00B1184B" w:rsidTr="00D47428">
        <w:tc>
          <w:tcPr>
            <w:tcW w:w="1482" w:type="dxa"/>
          </w:tcPr>
          <w:p w:rsidR="00116599" w:rsidRPr="00116599" w:rsidRDefault="00116599" w:rsidP="00D47428">
            <w:pPr>
              <w:rPr>
                <w:rFonts w:eastAsia="Times New Roman" w:cstheme="minorHAnsi"/>
                <w:b/>
                <w:sz w:val="20"/>
                <w:szCs w:val="20"/>
              </w:rPr>
            </w:pPr>
            <w:r w:rsidRPr="00116599">
              <w:rPr>
                <w:rFonts w:eastAsia="Times New Roman" w:cstheme="minorHAnsi"/>
                <w:b/>
                <w:sz w:val="20"/>
                <w:szCs w:val="20"/>
              </w:rPr>
              <w:t>Relationship</w:t>
            </w:r>
          </w:p>
        </w:tc>
        <w:tc>
          <w:tcPr>
            <w:tcW w:w="3558" w:type="dxa"/>
          </w:tcPr>
          <w:p w:rsidR="00116599" w:rsidRPr="005D0986" w:rsidRDefault="00116599" w:rsidP="00D47428">
            <w:pPr>
              <w:rPr>
                <w:rFonts w:eastAsia="Times New Roman"/>
                <w:sz w:val="20"/>
                <w:szCs w:val="20"/>
              </w:rPr>
            </w:pPr>
            <w:proofErr w:type="gramStart"/>
            <w:r w:rsidRPr="005D0986">
              <w:rPr>
                <w:rFonts w:eastAsia="Times New Roman"/>
                <w:sz w:val="20"/>
                <w:szCs w:val="20"/>
              </w:rPr>
              <w:t>Faculty share</w:t>
            </w:r>
            <w:proofErr w:type="gramEnd"/>
            <w:r w:rsidRPr="005D0986">
              <w:rPr>
                <w:rFonts w:eastAsia="Times New Roman"/>
                <w:sz w:val="20"/>
                <w:szCs w:val="20"/>
              </w:rPr>
              <w:t xml:space="preserve"> their passion about the discipline and maintain a very professional demeanor </w:t>
            </w:r>
            <w:r w:rsidRPr="005D0986">
              <w:rPr>
                <w:rFonts w:eastAsia="Times New Roman" w:cstheme="minorHAnsi"/>
                <w:sz w:val="20"/>
                <w:szCs w:val="20"/>
              </w:rPr>
              <w:t>in</w:t>
            </w:r>
            <w:r w:rsidRPr="005D0986">
              <w:rPr>
                <w:rFonts w:eastAsia="Times New Roman"/>
                <w:sz w:val="20"/>
                <w:szCs w:val="20"/>
              </w:rPr>
              <w:t xml:space="preserve"> their interactions with students.</w:t>
            </w:r>
          </w:p>
        </w:tc>
        <w:tc>
          <w:tcPr>
            <w:tcW w:w="3780" w:type="dxa"/>
          </w:tcPr>
          <w:p w:rsidR="00116599" w:rsidRPr="005D0986" w:rsidRDefault="00116599" w:rsidP="00D47428">
            <w:pPr>
              <w:rPr>
                <w:rFonts w:eastAsia="Times New Roman"/>
                <w:sz w:val="20"/>
                <w:szCs w:val="20"/>
              </w:rPr>
            </w:pPr>
            <w:proofErr w:type="gramStart"/>
            <w:r w:rsidRPr="005D0986">
              <w:rPr>
                <w:rFonts w:eastAsia="Times New Roman"/>
                <w:sz w:val="20"/>
                <w:szCs w:val="20"/>
              </w:rPr>
              <w:t>Faculty enter</w:t>
            </w:r>
            <w:proofErr w:type="gramEnd"/>
            <w:r w:rsidRPr="005D0986">
              <w:rPr>
                <w:rFonts w:eastAsia="Times New Roman"/>
                <w:sz w:val="20"/>
                <w:szCs w:val="20"/>
              </w:rPr>
              <w:t xml:space="preserve"> the course with a strong belief in the students, make a public commitment to their success, and will match the students' efforts by helping them improve their learning performance.</w:t>
            </w:r>
          </w:p>
        </w:tc>
        <w:tc>
          <w:tcPr>
            <w:tcW w:w="3870" w:type="dxa"/>
          </w:tcPr>
          <w:p w:rsidR="00116599" w:rsidRPr="005D0986" w:rsidRDefault="00116599" w:rsidP="00116599">
            <w:pPr>
              <w:pStyle w:val="ListParagraph"/>
              <w:numPr>
                <w:ilvl w:val="0"/>
                <w:numId w:val="1"/>
              </w:numPr>
              <w:ind w:left="252" w:hanging="270"/>
              <w:rPr>
                <w:rFonts w:eastAsia="Times New Roman" w:cstheme="minorHAnsi"/>
                <w:sz w:val="20"/>
                <w:szCs w:val="20"/>
              </w:rPr>
            </w:pPr>
            <w:r w:rsidRPr="005D0986">
              <w:rPr>
                <w:rFonts w:eastAsia="Times New Roman" w:cstheme="minorHAnsi"/>
                <w:sz w:val="20"/>
                <w:szCs w:val="20"/>
              </w:rPr>
              <w:t xml:space="preserve">Faculty and students share a public commitment to the process and to the success of each student </w:t>
            </w:r>
          </w:p>
          <w:p w:rsidR="00116599" w:rsidRPr="005D0986" w:rsidRDefault="00116599" w:rsidP="00116599">
            <w:pPr>
              <w:pStyle w:val="ListParagraph"/>
              <w:numPr>
                <w:ilvl w:val="0"/>
                <w:numId w:val="1"/>
              </w:numPr>
              <w:ind w:left="252" w:hanging="270"/>
              <w:rPr>
                <w:rFonts w:eastAsia="Times New Roman" w:cstheme="minorHAnsi"/>
                <w:sz w:val="20"/>
                <w:szCs w:val="20"/>
              </w:rPr>
            </w:pPr>
            <w:r w:rsidRPr="005D0986">
              <w:rPr>
                <w:rFonts w:eastAsia="Times New Roman" w:cstheme="minorHAnsi"/>
                <w:sz w:val="20"/>
                <w:szCs w:val="20"/>
              </w:rPr>
              <w:t>Faculty puts learner needs first</w:t>
            </w:r>
          </w:p>
        </w:tc>
      </w:tr>
      <w:tr w:rsidR="00116599" w:rsidRPr="00B1184B" w:rsidTr="00D47428">
        <w:tc>
          <w:tcPr>
            <w:tcW w:w="1482" w:type="dxa"/>
          </w:tcPr>
          <w:p w:rsidR="00116599" w:rsidRPr="00116599" w:rsidRDefault="00116599" w:rsidP="00D47428">
            <w:pPr>
              <w:rPr>
                <w:rFonts w:eastAsia="Times New Roman" w:cstheme="minorHAnsi"/>
                <w:b/>
                <w:sz w:val="20"/>
                <w:szCs w:val="20"/>
              </w:rPr>
            </w:pPr>
            <w:r w:rsidRPr="00116599">
              <w:rPr>
                <w:rFonts w:eastAsia="Times New Roman" w:cstheme="minorHAnsi"/>
                <w:b/>
                <w:sz w:val="20"/>
                <w:szCs w:val="20"/>
              </w:rPr>
              <w:t>Scope of Learning</w:t>
            </w:r>
          </w:p>
        </w:tc>
        <w:tc>
          <w:tcPr>
            <w:tcW w:w="3558" w:type="dxa"/>
          </w:tcPr>
          <w:p w:rsidR="00116599" w:rsidRPr="005D0986" w:rsidRDefault="00116599" w:rsidP="00D47428">
            <w:pPr>
              <w:rPr>
                <w:rFonts w:eastAsia="Times New Roman"/>
                <w:sz w:val="20"/>
                <w:szCs w:val="20"/>
              </w:rPr>
            </w:pPr>
            <w:r w:rsidRPr="005D0986">
              <w:rPr>
                <w:rFonts w:eastAsia="Times New Roman"/>
                <w:sz w:val="20"/>
                <w:szCs w:val="20"/>
              </w:rPr>
              <w:t xml:space="preserve">Focuses on each of the major ideas in the math course from the perspective of their meaning </w:t>
            </w:r>
            <w:r w:rsidRPr="005D0986">
              <w:rPr>
                <w:rFonts w:eastAsia="Times New Roman" w:cstheme="minorHAnsi"/>
                <w:sz w:val="20"/>
                <w:szCs w:val="20"/>
              </w:rPr>
              <w:t>in</w:t>
            </w:r>
            <w:r w:rsidRPr="005D0986">
              <w:rPr>
                <w:rFonts w:eastAsia="Times New Roman"/>
                <w:sz w:val="20"/>
                <w:szCs w:val="20"/>
              </w:rPr>
              <w:t xml:space="preserve"> mathematics.</w:t>
            </w:r>
          </w:p>
        </w:tc>
        <w:tc>
          <w:tcPr>
            <w:tcW w:w="3780" w:type="dxa"/>
          </w:tcPr>
          <w:p w:rsidR="00116599" w:rsidRPr="005D0986" w:rsidRDefault="00116599" w:rsidP="00D47428">
            <w:pPr>
              <w:rPr>
                <w:rFonts w:eastAsia="Times New Roman"/>
                <w:sz w:val="20"/>
                <w:szCs w:val="20"/>
              </w:rPr>
            </w:pPr>
            <w:r w:rsidRPr="005D0986">
              <w:rPr>
                <w:rFonts w:eastAsia="Times New Roman"/>
                <w:sz w:val="20"/>
                <w:szCs w:val="20"/>
              </w:rPr>
              <w:t>Explore how each idea discover</w:t>
            </w:r>
            <w:r w:rsidR="002100C2">
              <w:rPr>
                <w:rFonts w:eastAsia="Times New Roman"/>
                <w:sz w:val="20"/>
                <w:szCs w:val="20"/>
              </w:rPr>
              <w:t>ed</w:t>
            </w:r>
            <w:r w:rsidRPr="005D0986">
              <w:rPr>
                <w:rFonts w:eastAsia="Times New Roman"/>
                <w:sz w:val="20"/>
                <w:szCs w:val="20"/>
              </w:rPr>
              <w:t xml:space="preserve"> can impact a variety of disciplines to show how universal these ideas are.</w:t>
            </w:r>
          </w:p>
        </w:tc>
        <w:tc>
          <w:tcPr>
            <w:tcW w:w="3870" w:type="dxa"/>
          </w:tcPr>
          <w:p w:rsidR="00116599" w:rsidRPr="005D0986" w:rsidRDefault="00116599" w:rsidP="00116599">
            <w:pPr>
              <w:pStyle w:val="ListParagraph"/>
              <w:numPr>
                <w:ilvl w:val="0"/>
                <w:numId w:val="1"/>
              </w:numPr>
              <w:ind w:left="252" w:hanging="270"/>
              <w:rPr>
                <w:rFonts w:eastAsia="Times New Roman" w:cstheme="minorHAnsi"/>
                <w:sz w:val="20"/>
                <w:szCs w:val="20"/>
              </w:rPr>
            </w:pPr>
            <w:r w:rsidRPr="005D0986">
              <w:rPr>
                <w:rFonts w:eastAsia="Times New Roman" w:cstheme="minorHAnsi"/>
                <w:sz w:val="20"/>
                <w:szCs w:val="20"/>
              </w:rPr>
              <w:t>Problems presented are interdisciplinary</w:t>
            </w:r>
          </w:p>
          <w:p w:rsidR="00116599" w:rsidRPr="005D0986" w:rsidRDefault="00116599" w:rsidP="00116599">
            <w:pPr>
              <w:pStyle w:val="ListParagraph"/>
              <w:numPr>
                <w:ilvl w:val="0"/>
                <w:numId w:val="1"/>
              </w:numPr>
              <w:ind w:left="252" w:hanging="270"/>
              <w:rPr>
                <w:rFonts w:eastAsia="Times New Roman" w:cstheme="minorHAnsi"/>
                <w:sz w:val="20"/>
                <w:szCs w:val="20"/>
              </w:rPr>
            </w:pPr>
            <w:r w:rsidRPr="005D0986">
              <w:rPr>
                <w:rFonts w:eastAsia="Times New Roman" w:cstheme="minorHAnsi"/>
                <w:sz w:val="20"/>
                <w:szCs w:val="20"/>
              </w:rPr>
              <w:t>Justifying the why of a learning experience uses a range of disciplines to show the value of the content</w:t>
            </w:r>
          </w:p>
        </w:tc>
      </w:tr>
      <w:tr w:rsidR="00116599" w:rsidRPr="00B1184B" w:rsidTr="00D47428">
        <w:tc>
          <w:tcPr>
            <w:tcW w:w="1482" w:type="dxa"/>
          </w:tcPr>
          <w:p w:rsidR="00116599" w:rsidRPr="00116599" w:rsidRDefault="00116599" w:rsidP="00D47428">
            <w:pPr>
              <w:rPr>
                <w:rFonts w:eastAsia="Times New Roman" w:cstheme="minorHAnsi"/>
                <w:b/>
                <w:sz w:val="20"/>
                <w:szCs w:val="20"/>
              </w:rPr>
            </w:pPr>
            <w:r w:rsidRPr="00116599">
              <w:rPr>
                <w:rFonts w:eastAsia="Times New Roman" w:cstheme="minorHAnsi"/>
                <w:b/>
                <w:sz w:val="20"/>
                <w:szCs w:val="20"/>
              </w:rPr>
              <w:t>Self-awareness</w:t>
            </w:r>
          </w:p>
        </w:tc>
        <w:tc>
          <w:tcPr>
            <w:tcW w:w="3558" w:type="dxa"/>
          </w:tcPr>
          <w:p w:rsidR="00116599" w:rsidRPr="005D0986" w:rsidRDefault="00116599" w:rsidP="00D47428">
            <w:pPr>
              <w:rPr>
                <w:rFonts w:eastAsia="Times New Roman"/>
                <w:sz w:val="20"/>
                <w:szCs w:val="20"/>
              </w:rPr>
            </w:pPr>
            <w:proofErr w:type="gramStart"/>
            <w:r w:rsidRPr="005D0986">
              <w:rPr>
                <w:rFonts w:eastAsia="Times New Roman"/>
                <w:sz w:val="20"/>
                <w:szCs w:val="20"/>
              </w:rPr>
              <w:t>A focus on the immediate specific tasks, nose to the grindstone, and just get</w:t>
            </w:r>
            <w:proofErr w:type="gramEnd"/>
            <w:r w:rsidRPr="005D0986">
              <w:rPr>
                <w:rFonts w:eastAsia="Times New Roman"/>
                <w:sz w:val="20"/>
                <w:szCs w:val="20"/>
              </w:rPr>
              <w:t xml:space="preserve"> the work done.</w:t>
            </w:r>
          </w:p>
        </w:tc>
        <w:tc>
          <w:tcPr>
            <w:tcW w:w="3780" w:type="dxa"/>
          </w:tcPr>
          <w:p w:rsidR="00116599" w:rsidRPr="005D0986" w:rsidRDefault="00116599" w:rsidP="00D47428">
            <w:pPr>
              <w:rPr>
                <w:rFonts w:eastAsia="Times New Roman"/>
                <w:sz w:val="20"/>
                <w:szCs w:val="20"/>
              </w:rPr>
            </w:pPr>
            <w:r w:rsidRPr="005D0986">
              <w:rPr>
                <w:rFonts w:eastAsia="Times New Roman"/>
                <w:sz w:val="20"/>
                <w:szCs w:val="20"/>
              </w:rPr>
              <w:t xml:space="preserve">A strong interest in increasing meta-cognition by stepping back to figure </w:t>
            </w:r>
            <w:r w:rsidRPr="005D0986">
              <w:rPr>
                <w:rFonts w:eastAsia="Times New Roman" w:cstheme="minorHAnsi"/>
                <w:sz w:val="20"/>
                <w:szCs w:val="20"/>
              </w:rPr>
              <w:t xml:space="preserve">out </w:t>
            </w:r>
            <w:r w:rsidRPr="005D0986">
              <w:rPr>
                <w:rFonts w:eastAsia="Times New Roman"/>
                <w:sz w:val="20"/>
                <w:szCs w:val="20"/>
              </w:rPr>
              <w:t>how you did something, why you made certain choices and self-assess</w:t>
            </w:r>
            <w:r w:rsidRPr="005D0986">
              <w:rPr>
                <w:rFonts w:eastAsia="Times New Roman" w:cstheme="minorHAnsi"/>
                <w:sz w:val="20"/>
                <w:szCs w:val="20"/>
              </w:rPr>
              <w:t>ing</w:t>
            </w:r>
            <w:r w:rsidRPr="005D0986">
              <w:rPr>
                <w:rFonts w:eastAsia="Times New Roman"/>
                <w:sz w:val="20"/>
                <w:szCs w:val="20"/>
              </w:rPr>
              <w:t xml:space="preserve"> to increase future performance.</w:t>
            </w:r>
          </w:p>
        </w:tc>
        <w:tc>
          <w:tcPr>
            <w:tcW w:w="3870" w:type="dxa"/>
          </w:tcPr>
          <w:p w:rsidR="00116599" w:rsidRPr="005D0986" w:rsidRDefault="00116599" w:rsidP="00116599">
            <w:pPr>
              <w:pStyle w:val="ListParagraph"/>
              <w:numPr>
                <w:ilvl w:val="0"/>
                <w:numId w:val="1"/>
              </w:numPr>
              <w:ind w:left="252" w:hanging="270"/>
              <w:rPr>
                <w:rFonts w:eastAsia="Times New Roman" w:cstheme="minorHAnsi"/>
                <w:sz w:val="20"/>
                <w:szCs w:val="20"/>
              </w:rPr>
            </w:pPr>
            <w:r w:rsidRPr="005D0986">
              <w:rPr>
                <w:rFonts w:eastAsia="Times New Roman" w:cstheme="minorHAnsi"/>
                <w:sz w:val="20"/>
                <w:szCs w:val="20"/>
              </w:rPr>
              <w:t>Students are asked to use various reflection tools to increase meta-cognition to determine how they do what they do</w:t>
            </w:r>
          </w:p>
          <w:p w:rsidR="00116599" w:rsidRPr="005D0986" w:rsidRDefault="00116599" w:rsidP="00116599">
            <w:pPr>
              <w:pStyle w:val="ListParagraph"/>
              <w:numPr>
                <w:ilvl w:val="0"/>
                <w:numId w:val="1"/>
              </w:numPr>
              <w:ind w:left="252" w:hanging="270"/>
              <w:rPr>
                <w:rFonts w:eastAsia="Times New Roman" w:cstheme="minorHAnsi"/>
                <w:sz w:val="20"/>
                <w:szCs w:val="20"/>
              </w:rPr>
            </w:pPr>
            <w:r w:rsidRPr="005D0986">
              <w:rPr>
                <w:rFonts w:eastAsia="Times New Roman" w:cstheme="minorHAnsi"/>
                <w:sz w:val="20"/>
                <w:szCs w:val="20"/>
              </w:rPr>
              <w:t>Students document performance, and explore ways to improve that performance</w:t>
            </w:r>
          </w:p>
        </w:tc>
      </w:tr>
      <w:tr w:rsidR="00116599" w:rsidRPr="00B1184B" w:rsidTr="00D47428">
        <w:tc>
          <w:tcPr>
            <w:tcW w:w="1482" w:type="dxa"/>
          </w:tcPr>
          <w:p w:rsidR="00116599" w:rsidRPr="00116599" w:rsidRDefault="00116599" w:rsidP="00D47428">
            <w:pPr>
              <w:rPr>
                <w:rFonts w:eastAsia="Times New Roman" w:cstheme="minorHAnsi"/>
                <w:b/>
                <w:sz w:val="20"/>
                <w:szCs w:val="20"/>
              </w:rPr>
            </w:pPr>
            <w:r w:rsidRPr="00116599">
              <w:rPr>
                <w:rFonts w:eastAsia="Times New Roman" w:cstheme="minorHAnsi"/>
                <w:b/>
                <w:sz w:val="20"/>
                <w:szCs w:val="20"/>
              </w:rPr>
              <w:t>Social Orientation</w:t>
            </w:r>
          </w:p>
        </w:tc>
        <w:tc>
          <w:tcPr>
            <w:tcW w:w="3558" w:type="dxa"/>
          </w:tcPr>
          <w:p w:rsidR="00116599" w:rsidRPr="005D0986" w:rsidRDefault="00116599" w:rsidP="00D47428">
            <w:pPr>
              <w:rPr>
                <w:rFonts w:eastAsia="Times New Roman"/>
                <w:sz w:val="20"/>
                <w:szCs w:val="20"/>
              </w:rPr>
            </w:pPr>
            <w:r w:rsidRPr="005D0986">
              <w:rPr>
                <w:rFonts w:eastAsia="Times New Roman"/>
                <w:sz w:val="20"/>
                <w:szCs w:val="20"/>
              </w:rPr>
              <w:t>Students are expected to be able to do the math on their own so they can stand on their own two feet when it comes to future challenges.</w:t>
            </w:r>
          </w:p>
        </w:tc>
        <w:tc>
          <w:tcPr>
            <w:tcW w:w="3780" w:type="dxa"/>
          </w:tcPr>
          <w:p w:rsidR="00116599" w:rsidRPr="005D0986" w:rsidRDefault="00116599" w:rsidP="00D47428">
            <w:pPr>
              <w:rPr>
                <w:rFonts w:eastAsia="Times New Roman"/>
                <w:sz w:val="20"/>
                <w:szCs w:val="20"/>
              </w:rPr>
            </w:pPr>
            <w:r w:rsidRPr="005D0986">
              <w:rPr>
                <w:rFonts w:eastAsia="Times New Roman"/>
                <w:sz w:val="20"/>
                <w:szCs w:val="20"/>
              </w:rPr>
              <w:t>Students are part of a learning community and experience extensive cooperative learning where students often engage in mathematical learning with others so they can teach each other.</w:t>
            </w:r>
          </w:p>
        </w:tc>
        <w:tc>
          <w:tcPr>
            <w:tcW w:w="3870" w:type="dxa"/>
          </w:tcPr>
          <w:p w:rsidR="00116599" w:rsidRPr="005D0986" w:rsidRDefault="00116599" w:rsidP="00116599">
            <w:pPr>
              <w:pStyle w:val="ListParagraph"/>
              <w:numPr>
                <w:ilvl w:val="0"/>
                <w:numId w:val="1"/>
              </w:numPr>
              <w:ind w:left="252" w:hanging="270"/>
              <w:rPr>
                <w:rFonts w:eastAsia="Times New Roman" w:cstheme="minorHAnsi"/>
                <w:sz w:val="20"/>
                <w:szCs w:val="20"/>
              </w:rPr>
            </w:pPr>
            <w:r w:rsidRPr="005D0986">
              <w:rPr>
                <w:rFonts w:eastAsia="Times New Roman" w:cstheme="minorHAnsi"/>
                <w:sz w:val="20"/>
                <w:szCs w:val="20"/>
              </w:rPr>
              <w:t>Students are placed in cooperative learning teams using rotating roles to grow all aspects of learner performance</w:t>
            </w:r>
          </w:p>
          <w:p w:rsidR="00116599" w:rsidRPr="005D0986" w:rsidRDefault="00116599" w:rsidP="00116599">
            <w:pPr>
              <w:pStyle w:val="ListParagraph"/>
              <w:numPr>
                <w:ilvl w:val="0"/>
                <w:numId w:val="1"/>
              </w:numPr>
              <w:ind w:left="252" w:hanging="270"/>
              <w:rPr>
                <w:rFonts w:eastAsia="Times New Roman" w:cstheme="minorHAnsi"/>
                <w:sz w:val="20"/>
                <w:szCs w:val="20"/>
              </w:rPr>
            </w:pPr>
            <w:r w:rsidRPr="005D0986">
              <w:rPr>
                <w:rFonts w:eastAsia="Times New Roman" w:cstheme="minorHAnsi"/>
                <w:sz w:val="20"/>
                <w:szCs w:val="20"/>
              </w:rPr>
              <w:t>Students are part of a learning community where all students support and assess each other to help each other grow and succeed</w:t>
            </w:r>
          </w:p>
        </w:tc>
      </w:tr>
      <w:tr w:rsidR="00116599" w:rsidRPr="00B1184B" w:rsidTr="00D47428">
        <w:tc>
          <w:tcPr>
            <w:tcW w:w="1482" w:type="dxa"/>
          </w:tcPr>
          <w:p w:rsidR="00116599" w:rsidRPr="00116599" w:rsidRDefault="00116599" w:rsidP="00D47428">
            <w:pPr>
              <w:rPr>
                <w:rFonts w:eastAsia="Times New Roman" w:cstheme="minorHAnsi"/>
                <w:b/>
                <w:sz w:val="20"/>
                <w:szCs w:val="20"/>
              </w:rPr>
            </w:pPr>
            <w:r w:rsidRPr="00116599">
              <w:rPr>
                <w:rFonts w:eastAsia="Times New Roman" w:cstheme="minorHAnsi"/>
                <w:b/>
                <w:sz w:val="20"/>
                <w:szCs w:val="20"/>
              </w:rPr>
              <w:t>Transparency</w:t>
            </w:r>
          </w:p>
        </w:tc>
        <w:tc>
          <w:tcPr>
            <w:tcW w:w="3558" w:type="dxa"/>
          </w:tcPr>
          <w:p w:rsidR="00116599" w:rsidRPr="005D0986" w:rsidRDefault="00116599" w:rsidP="00D47428">
            <w:pPr>
              <w:rPr>
                <w:rFonts w:eastAsia="Times New Roman"/>
                <w:sz w:val="20"/>
                <w:szCs w:val="20"/>
              </w:rPr>
            </w:pPr>
            <w:r w:rsidRPr="005D0986">
              <w:rPr>
                <w:rFonts w:eastAsia="Times New Roman"/>
                <w:sz w:val="20"/>
                <w:szCs w:val="20"/>
              </w:rPr>
              <w:t xml:space="preserve">The students spend a lot of their time doing homework problems alone and also </w:t>
            </w:r>
            <w:r w:rsidRPr="005D0986">
              <w:rPr>
                <w:rFonts w:eastAsia="Times New Roman" w:cstheme="minorHAnsi"/>
                <w:sz w:val="20"/>
                <w:szCs w:val="20"/>
              </w:rPr>
              <w:t xml:space="preserve">take midterm and final exams without anyone observing their mathematical performance.  </w:t>
            </w:r>
          </w:p>
        </w:tc>
        <w:tc>
          <w:tcPr>
            <w:tcW w:w="3780" w:type="dxa"/>
          </w:tcPr>
          <w:p w:rsidR="00116599" w:rsidRPr="005D0986" w:rsidRDefault="00116599" w:rsidP="00D47428">
            <w:pPr>
              <w:rPr>
                <w:rFonts w:eastAsia="Times New Roman"/>
                <w:sz w:val="20"/>
                <w:szCs w:val="20"/>
              </w:rPr>
            </w:pPr>
            <w:r w:rsidRPr="005D0986">
              <w:rPr>
                <w:rFonts w:eastAsia="Times New Roman"/>
                <w:sz w:val="20"/>
                <w:szCs w:val="20"/>
              </w:rPr>
              <w:t xml:space="preserve">Students spend their time doing learning activities, faculty facilitating and assessing the teams' learning performance </w:t>
            </w:r>
            <w:r w:rsidRPr="005D0986">
              <w:rPr>
                <w:rFonts w:eastAsia="Times New Roman" w:cstheme="minorHAnsi"/>
                <w:sz w:val="20"/>
                <w:szCs w:val="20"/>
              </w:rPr>
              <w:t xml:space="preserve">and, during closure, teams are </w:t>
            </w:r>
            <w:r w:rsidRPr="005D0986">
              <w:rPr>
                <w:rFonts w:eastAsia="Times New Roman"/>
                <w:sz w:val="20"/>
                <w:szCs w:val="20"/>
              </w:rPr>
              <w:t xml:space="preserve">presenting and </w:t>
            </w:r>
            <w:r w:rsidRPr="005D0986">
              <w:rPr>
                <w:rFonts w:eastAsia="Times New Roman" w:cstheme="minorHAnsi"/>
                <w:sz w:val="20"/>
                <w:szCs w:val="20"/>
              </w:rPr>
              <w:t>assessing each other’s</w:t>
            </w:r>
            <w:r w:rsidRPr="005D0986">
              <w:rPr>
                <w:rFonts w:eastAsia="Times New Roman"/>
                <w:sz w:val="20"/>
                <w:szCs w:val="20"/>
              </w:rPr>
              <w:t xml:space="preserve"> work.</w:t>
            </w:r>
          </w:p>
        </w:tc>
        <w:tc>
          <w:tcPr>
            <w:tcW w:w="3870" w:type="dxa"/>
          </w:tcPr>
          <w:p w:rsidR="00116599" w:rsidRPr="005D0986" w:rsidRDefault="00116599" w:rsidP="00116599">
            <w:pPr>
              <w:pStyle w:val="ListParagraph"/>
              <w:numPr>
                <w:ilvl w:val="0"/>
                <w:numId w:val="1"/>
              </w:numPr>
              <w:ind w:left="252" w:hanging="270"/>
              <w:rPr>
                <w:rFonts w:eastAsia="Times New Roman" w:cstheme="minorHAnsi"/>
                <w:sz w:val="20"/>
                <w:szCs w:val="20"/>
              </w:rPr>
            </w:pPr>
            <w:r w:rsidRPr="005D0986">
              <w:rPr>
                <w:rFonts w:eastAsia="Times New Roman" w:cstheme="minorHAnsi"/>
                <w:sz w:val="20"/>
                <w:szCs w:val="20"/>
              </w:rPr>
              <w:t>Students perform their critical thinking within teams so that everyone can help elevate their mathematical thinking and reasoning</w:t>
            </w:r>
          </w:p>
          <w:p w:rsidR="00116599" w:rsidRPr="005D0986" w:rsidRDefault="00116599" w:rsidP="00116599">
            <w:pPr>
              <w:pStyle w:val="ListParagraph"/>
              <w:numPr>
                <w:ilvl w:val="0"/>
                <w:numId w:val="1"/>
              </w:numPr>
              <w:ind w:left="252" w:hanging="270"/>
              <w:rPr>
                <w:rFonts w:eastAsia="Times New Roman" w:cstheme="minorHAnsi"/>
                <w:sz w:val="20"/>
                <w:szCs w:val="20"/>
              </w:rPr>
            </w:pPr>
            <w:r w:rsidRPr="005D0986">
              <w:rPr>
                <w:rFonts w:eastAsia="Times New Roman" w:cstheme="minorHAnsi"/>
                <w:sz w:val="20"/>
                <w:szCs w:val="20"/>
              </w:rPr>
              <w:t>Board work is essentially done by the students and not the instructor</w:t>
            </w:r>
          </w:p>
        </w:tc>
      </w:tr>
    </w:tbl>
    <w:p w:rsidR="00116599" w:rsidRDefault="00116599" w:rsidP="00116599">
      <w:pPr>
        <w:rPr>
          <w:rFonts w:eastAsia="Times New Roman" w:cstheme="minorHAnsi"/>
          <w:color w:val="000000"/>
        </w:rPr>
        <w:sectPr w:rsidR="00116599" w:rsidSect="00D47428">
          <w:pgSz w:w="15840" w:h="12240" w:orient="landscape"/>
          <w:pgMar w:top="1440" w:right="1440" w:bottom="1440" w:left="1440" w:header="720" w:footer="720" w:gutter="0"/>
          <w:cols w:space="720"/>
          <w:docGrid w:linePitch="360"/>
        </w:sectPr>
      </w:pPr>
    </w:p>
    <w:p w:rsidR="00FF5AFD" w:rsidRDefault="00FF5AFD" w:rsidP="00FF5AFD">
      <w:pPr>
        <w:ind w:left="720"/>
        <w:rPr>
          <w:rFonts w:eastAsia="Times New Roman" w:cstheme="minorHAnsi"/>
          <w:b/>
          <w:color w:val="000000"/>
          <w:sz w:val="24"/>
          <w:szCs w:val="24"/>
        </w:rPr>
      </w:pPr>
      <w:proofErr w:type="gramStart"/>
      <w:r>
        <w:rPr>
          <w:rFonts w:eastAsia="Times New Roman" w:cstheme="minorHAnsi"/>
          <w:b/>
          <w:sz w:val="24"/>
          <w:szCs w:val="24"/>
        </w:rPr>
        <w:t>Table 6.</w:t>
      </w:r>
      <w:proofErr w:type="gramEnd"/>
      <w:r>
        <w:rPr>
          <w:rFonts w:eastAsia="Times New Roman" w:cstheme="minorHAnsi"/>
          <w:b/>
          <w:sz w:val="24"/>
          <w:szCs w:val="24"/>
        </w:rPr>
        <w:t xml:space="preserve">      Profile of </w:t>
      </w:r>
      <w:proofErr w:type="gramStart"/>
      <w:r>
        <w:rPr>
          <w:rFonts w:eastAsia="Times New Roman" w:cstheme="minorHAnsi"/>
          <w:b/>
          <w:color w:val="000000"/>
          <w:sz w:val="24"/>
          <w:szCs w:val="24"/>
        </w:rPr>
        <w:t>A</w:t>
      </w:r>
      <w:proofErr w:type="gramEnd"/>
      <w:r>
        <w:rPr>
          <w:rFonts w:eastAsia="Times New Roman" w:cstheme="minorHAnsi"/>
          <w:b/>
          <w:color w:val="000000"/>
          <w:sz w:val="24"/>
          <w:szCs w:val="24"/>
        </w:rPr>
        <w:t xml:space="preserve"> Quality Mathematical Collegiate Learner Extension</w:t>
      </w:r>
    </w:p>
    <w:tbl>
      <w:tblPr>
        <w:tblStyle w:val="TableGrid"/>
        <w:tblW w:w="0" w:type="auto"/>
        <w:tblInd w:w="720" w:type="dxa"/>
        <w:tblLook w:val="04A0" w:firstRow="1" w:lastRow="0" w:firstColumn="1" w:lastColumn="0" w:noHBand="0" w:noVBand="1"/>
      </w:tblPr>
      <w:tblGrid>
        <w:gridCol w:w="1975"/>
        <w:gridCol w:w="8213"/>
      </w:tblGrid>
      <w:tr w:rsidR="00FF5AFD" w:rsidTr="00D47428">
        <w:tc>
          <w:tcPr>
            <w:tcW w:w="10188" w:type="dxa"/>
            <w:gridSpan w:val="2"/>
            <w:tcBorders>
              <w:top w:val="single" w:sz="4" w:space="0" w:color="auto"/>
              <w:left w:val="single" w:sz="4" w:space="0" w:color="auto"/>
              <w:bottom w:val="single" w:sz="4" w:space="0" w:color="auto"/>
              <w:right w:val="single" w:sz="4" w:space="0" w:color="auto"/>
            </w:tcBorders>
            <w:hideMark/>
          </w:tcPr>
          <w:p w:rsidR="00FF5AFD" w:rsidRDefault="00FF5AFD" w:rsidP="00D47428">
            <w:pPr>
              <w:pStyle w:val="ListParagraph"/>
              <w:tabs>
                <w:tab w:val="left" w:pos="2430"/>
              </w:tabs>
              <w:ind w:left="1440"/>
              <w:jc w:val="center"/>
              <w:rPr>
                <w:rFonts w:eastAsia="Times New Roman" w:cstheme="minorHAnsi"/>
                <w:b/>
                <w:sz w:val="20"/>
                <w:szCs w:val="20"/>
              </w:rPr>
            </w:pPr>
            <w:r>
              <w:rPr>
                <w:rFonts w:eastAsia="Times New Roman" w:cstheme="minorHAnsi"/>
                <w:b/>
              </w:rPr>
              <w:t>Mathematical Mindset</w:t>
            </w:r>
          </w:p>
        </w:tc>
      </w:tr>
      <w:tr w:rsidR="00FF5AFD" w:rsidTr="00D47428">
        <w:tc>
          <w:tcPr>
            <w:tcW w:w="197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pStyle w:val="ListParagraph"/>
              <w:tabs>
                <w:tab w:val="left" w:pos="2430"/>
              </w:tabs>
              <w:ind w:left="0"/>
              <w:rPr>
                <w:rFonts w:eastAsia="Times New Roman" w:cstheme="minorHAnsi"/>
                <w:b/>
                <w:sz w:val="20"/>
                <w:szCs w:val="20"/>
              </w:rPr>
            </w:pPr>
            <w:r>
              <w:rPr>
                <w:rFonts w:eastAsia="Times New Roman" w:cstheme="minorHAnsi"/>
                <w:b/>
                <w:sz w:val="20"/>
                <w:szCs w:val="20"/>
              </w:rPr>
              <w:t>Skeptical</w:t>
            </w:r>
          </w:p>
        </w:tc>
        <w:tc>
          <w:tcPr>
            <w:tcW w:w="8213" w:type="dxa"/>
            <w:tcBorders>
              <w:top w:val="single" w:sz="4" w:space="0" w:color="auto"/>
              <w:left w:val="single" w:sz="4" w:space="0" w:color="auto"/>
              <w:bottom w:val="single" w:sz="4" w:space="0" w:color="auto"/>
              <w:right w:val="single" w:sz="4" w:space="0" w:color="auto"/>
            </w:tcBorders>
            <w:hideMark/>
          </w:tcPr>
          <w:p w:rsidR="00FF5AFD" w:rsidRDefault="00FF5AFD" w:rsidP="00D47428">
            <w:pPr>
              <w:pStyle w:val="ListParagraph"/>
              <w:tabs>
                <w:tab w:val="left" w:pos="2430"/>
              </w:tabs>
              <w:ind w:left="0"/>
              <w:rPr>
                <w:rFonts w:eastAsia="Times New Roman" w:cstheme="minorHAnsi"/>
                <w:b/>
                <w:sz w:val="20"/>
                <w:szCs w:val="20"/>
              </w:rPr>
            </w:pPr>
            <w:r>
              <w:rPr>
                <w:rFonts w:eastAsia="Times New Roman" w:cstheme="minorHAnsi"/>
                <w:sz w:val="20"/>
                <w:szCs w:val="20"/>
              </w:rPr>
              <w:t>Thoroughly checks validity of newly presented material using mathematical and logical tools</w:t>
            </w:r>
          </w:p>
        </w:tc>
      </w:tr>
      <w:tr w:rsidR="00FF5AFD" w:rsidTr="00D47428">
        <w:tc>
          <w:tcPr>
            <w:tcW w:w="197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pStyle w:val="ListParagraph"/>
              <w:tabs>
                <w:tab w:val="left" w:pos="2430"/>
              </w:tabs>
              <w:ind w:left="0"/>
              <w:rPr>
                <w:rFonts w:eastAsia="Times New Roman" w:cstheme="minorHAnsi"/>
                <w:b/>
                <w:sz w:val="20"/>
                <w:szCs w:val="20"/>
              </w:rPr>
            </w:pPr>
            <w:r>
              <w:rPr>
                <w:rFonts w:eastAsia="Times New Roman" w:cstheme="minorHAnsi"/>
                <w:b/>
                <w:sz w:val="20"/>
                <w:szCs w:val="20"/>
              </w:rPr>
              <w:t>Precise</w:t>
            </w:r>
          </w:p>
        </w:tc>
        <w:tc>
          <w:tcPr>
            <w:tcW w:w="8213" w:type="dxa"/>
            <w:tcBorders>
              <w:top w:val="single" w:sz="4" w:space="0" w:color="auto"/>
              <w:left w:val="single" w:sz="4" w:space="0" w:color="auto"/>
              <w:bottom w:val="single" w:sz="4" w:space="0" w:color="auto"/>
              <w:right w:val="single" w:sz="4" w:space="0" w:color="auto"/>
            </w:tcBorders>
            <w:hideMark/>
          </w:tcPr>
          <w:p w:rsidR="00FF5AFD" w:rsidRDefault="00FF5AFD" w:rsidP="00D47428">
            <w:pPr>
              <w:pStyle w:val="ListParagraph"/>
              <w:tabs>
                <w:tab w:val="left" w:pos="2430"/>
              </w:tabs>
              <w:ind w:left="0"/>
              <w:rPr>
                <w:rFonts w:eastAsia="Times New Roman" w:cstheme="minorHAnsi"/>
                <w:b/>
                <w:sz w:val="20"/>
                <w:szCs w:val="20"/>
              </w:rPr>
            </w:pPr>
            <w:r>
              <w:rPr>
                <w:rFonts w:eastAsia="Times New Roman" w:cstheme="minorHAnsi"/>
                <w:sz w:val="20"/>
                <w:szCs w:val="20"/>
              </w:rPr>
              <w:t>Meticulous; rechecks thinking; selects best phrasing and notation; seeks maximal accuracy</w:t>
            </w:r>
          </w:p>
        </w:tc>
      </w:tr>
      <w:tr w:rsidR="00FF5AFD" w:rsidTr="00D47428">
        <w:tc>
          <w:tcPr>
            <w:tcW w:w="197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pStyle w:val="ListParagraph"/>
              <w:tabs>
                <w:tab w:val="left" w:pos="2430"/>
              </w:tabs>
              <w:ind w:left="0"/>
              <w:rPr>
                <w:rFonts w:eastAsia="Times New Roman" w:cstheme="minorHAnsi"/>
                <w:b/>
                <w:sz w:val="20"/>
                <w:szCs w:val="20"/>
              </w:rPr>
            </w:pPr>
            <w:r>
              <w:rPr>
                <w:rFonts w:eastAsia="Times New Roman" w:cstheme="minorHAnsi"/>
                <w:b/>
                <w:sz w:val="20"/>
                <w:szCs w:val="20"/>
              </w:rPr>
              <w:t>Productive struggle</w:t>
            </w:r>
          </w:p>
        </w:tc>
        <w:tc>
          <w:tcPr>
            <w:tcW w:w="8213" w:type="dxa"/>
            <w:tcBorders>
              <w:top w:val="single" w:sz="4" w:space="0" w:color="auto"/>
              <w:left w:val="single" w:sz="4" w:space="0" w:color="auto"/>
              <w:bottom w:val="single" w:sz="4" w:space="0" w:color="auto"/>
              <w:right w:val="single" w:sz="4" w:space="0" w:color="auto"/>
            </w:tcBorders>
            <w:hideMark/>
          </w:tcPr>
          <w:p w:rsidR="00FF5AFD" w:rsidRDefault="00FF5AFD" w:rsidP="00D47428">
            <w:pPr>
              <w:shd w:val="clear" w:color="auto" w:fill="FFFFFF"/>
              <w:tabs>
                <w:tab w:val="left" w:pos="2430"/>
              </w:tabs>
              <w:rPr>
                <w:rFonts w:eastAsia="Times New Roman" w:cstheme="minorHAnsi"/>
                <w:b/>
                <w:sz w:val="20"/>
                <w:szCs w:val="20"/>
              </w:rPr>
            </w:pPr>
            <w:r>
              <w:rPr>
                <w:rFonts w:eastAsia="Times New Roman" w:cstheme="minorHAnsi"/>
                <w:sz w:val="20"/>
                <w:szCs w:val="20"/>
              </w:rPr>
              <w:t>Loves uncovering solutions to impossible barriers through exhaustive reflective thought</w:t>
            </w:r>
          </w:p>
        </w:tc>
      </w:tr>
      <w:tr w:rsidR="00FF5AFD" w:rsidTr="00D47428">
        <w:tc>
          <w:tcPr>
            <w:tcW w:w="197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pStyle w:val="ListParagraph"/>
              <w:tabs>
                <w:tab w:val="left" w:pos="2430"/>
              </w:tabs>
              <w:ind w:left="0"/>
              <w:rPr>
                <w:rFonts w:eastAsia="Times New Roman" w:cstheme="minorHAnsi"/>
                <w:b/>
                <w:sz w:val="20"/>
                <w:szCs w:val="20"/>
              </w:rPr>
            </w:pPr>
            <w:r>
              <w:rPr>
                <w:rFonts w:eastAsia="Times New Roman" w:cstheme="minorHAnsi"/>
                <w:b/>
                <w:sz w:val="20"/>
                <w:szCs w:val="20"/>
              </w:rPr>
              <w:t>Self-reliant</w:t>
            </w:r>
          </w:p>
        </w:tc>
        <w:tc>
          <w:tcPr>
            <w:tcW w:w="8213" w:type="dxa"/>
            <w:tcBorders>
              <w:top w:val="single" w:sz="4" w:space="0" w:color="auto"/>
              <w:left w:val="single" w:sz="4" w:space="0" w:color="auto"/>
              <w:bottom w:val="single" w:sz="4" w:space="0" w:color="auto"/>
              <w:right w:val="single" w:sz="4" w:space="0" w:color="auto"/>
            </w:tcBorders>
            <w:hideMark/>
          </w:tcPr>
          <w:p w:rsidR="00FF5AFD" w:rsidRDefault="00FF5AFD" w:rsidP="00D47428">
            <w:pPr>
              <w:shd w:val="clear" w:color="auto" w:fill="FFFFFF"/>
              <w:tabs>
                <w:tab w:val="left" w:pos="2430"/>
              </w:tabs>
              <w:rPr>
                <w:rFonts w:eastAsia="Times New Roman" w:cstheme="minorHAnsi"/>
                <w:b/>
                <w:sz w:val="20"/>
                <w:szCs w:val="20"/>
              </w:rPr>
            </w:pPr>
            <w:r>
              <w:rPr>
                <w:rFonts w:eastAsia="Times New Roman" w:cstheme="minorHAnsi"/>
                <w:sz w:val="20"/>
                <w:szCs w:val="20"/>
              </w:rPr>
              <w:t>Performs complex mathematical tasks without assistance relying on their own thinking process</w:t>
            </w:r>
          </w:p>
        </w:tc>
      </w:tr>
      <w:tr w:rsidR="00FF5AFD" w:rsidTr="00D47428">
        <w:tc>
          <w:tcPr>
            <w:tcW w:w="10188" w:type="dxa"/>
            <w:gridSpan w:val="2"/>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shd w:val="clear" w:color="auto" w:fill="FFFFFF"/>
              <w:tabs>
                <w:tab w:val="left" w:pos="2430"/>
              </w:tabs>
              <w:ind w:left="1440"/>
              <w:jc w:val="center"/>
              <w:rPr>
                <w:rFonts w:eastAsia="Times New Roman" w:cstheme="minorHAnsi"/>
                <w:b/>
                <w:sz w:val="20"/>
                <w:szCs w:val="20"/>
              </w:rPr>
            </w:pPr>
            <w:r>
              <w:rPr>
                <w:rFonts w:eastAsia="Times New Roman" w:cstheme="minorHAnsi"/>
                <w:b/>
              </w:rPr>
              <w:t>Mathematical Reasoning</w:t>
            </w:r>
          </w:p>
        </w:tc>
      </w:tr>
      <w:tr w:rsidR="00FF5AFD" w:rsidTr="00D47428">
        <w:tc>
          <w:tcPr>
            <w:tcW w:w="197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pStyle w:val="ListParagraph"/>
              <w:tabs>
                <w:tab w:val="left" w:pos="2430"/>
              </w:tabs>
              <w:ind w:left="0"/>
              <w:rPr>
                <w:rFonts w:eastAsia="Times New Roman" w:cstheme="minorHAnsi"/>
                <w:b/>
                <w:sz w:val="20"/>
                <w:szCs w:val="20"/>
              </w:rPr>
            </w:pPr>
            <w:r>
              <w:rPr>
                <w:rFonts w:eastAsia="Times New Roman" w:cstheme="minorHAnsi"/>
                <w:b/>
                <w:sz w:val="20"/>
                <w:szCs w:val="20"/>
              </w:rPr>
              <w:t>Makes conjectures</w:t>
            </w:r>
          </w:p>
        </w:tc>
        <w:tc>
          <w:tcPr>
            <w:tcW w:w="8213" w:type="dxa"/>
            <w:tcBorders>
              <w:top w:val="single" w:sz="4" w:space="0" w:color="auto"/>
              <w:left w:val="single" w:sz="4" w:space="0" w:color="auto"/>
              <w:bottom w:val="single" w:sz="4" w:space="0" w:color="auto"/>
              <w:right w:val="single" w:sz="4" w:space="0" w:color="auto"/>
            </w:tcBorders>
            <w:hideMark/>
          </w:tcPr>
          <w:p w:rsidR="00FF5AFD" w:rsidRDefault="00FF5AFD" w:rsidP="00D47428">
            <w:pPr>
              <w:pStyle w:val="ListParagraph"/>
              <w:tabs>
                <w:tab w:val="left" w:pos="2430"/>
              </w:tabs>
              <w:ind w:left="0"/>
              <w:rPr>
                <w:rFonts w:eastAsia="Times New Roman" w:cstheme="minorHAnsi"/>
                <w:sz w:val="20"/>
                <w:szCs w:val="20"/>
              </w:rPr>
            </w:pPr>
            <w:r>
              <w:rPr>
                <w:rFonts w:eastAsia="Times New Roman" w:cstheme="minorHAnsi"/>
                <w:sz w:val="20"/>
                <w:szCs w:val="20"/>
              </w:rPr>
              <w:t>Induces  generalizations that can be tested; seeks to organize knowledge into structures</w:t>
            </w:r>
          </w:p>
        </w:tc>
      </w:tr>
      <w:tr w:rsidR="00FF5AFD" w:rsidTr="00D47428">
        <w:tc>
          <w:tcPr>
            <w:tcW w:w="197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pStyle w:val="ListParagraph"/>
              <w:tabs>
                <w:tab w:val="left" w:pos="2430"/>
              </w:tabs>
              <w:ind w:left="0"/>
              <w:rPr>
                <w:rFonts w:eastAsia="Times New Roman" w:cstheme="minorHAnsi"/>
                <w:b/>
                <w:sz w:val="20"/>
                <w:szCs w:val="20"/>
              </w:rPr>
            </w:pPr>
            <w:r>
              <w:rPr>
                <w:rFonts w:eastAsia="Times New Roman" w:cstheme="minorHAnsi"/>
                <w:b/>
                <w:sz w:val="20"/>
                <w:szCs w:val="20"/>
              </w:rPr>
              <w:t>Counter examples</w:t>
            </w:r>
          </w:p>
        </w:tc>
        <w:tc>
          <w:tcPr>
            <w:tcW w:w="8213" w:type="dxa"/>
            <w:tcBorders>
              <w:top w:val="single" w:sz="4" w:space="0" w:color="auto"/>
              <w:left w:val="single" w:sz="4" w:space="0" w:color="auto"/>
              <w:bottom w:val="single" w:sz="4" w:space="0" w:color="auto"/>
              <w:right w:val="single" w:sz="4" w:space="0" w:color="auto"/>
            </w:tcBorders>
            <w:hideMark/>
          </w:tcPr>
          <w:p w:rsidR="00FF5AFD" w:rsidRDefault="00FF5AFD" w:rsidP="00D47428">
            <w:pPr>
              <w:pStyle w:val="ListParagraph"/>
              <w:tabs>
                <w:tab w:val="left" w:pos="2430"/>
              </w:tabs>
              <w:ind w:left="0"/>
              <w:rPr>
                <w:rFonts w:eastAsia="Times New Roman" w:cstheme="minorHAnsi"/>
                <w:sz w:val="20"/>
                <w:szCs w:val="20"/>
              </w:rPr>
            </w:pPr>
            <w:r>
              <w:rPr>
                <w:rFonts w:eastAsia="Times New Roman" w:cstheme="minorHAnsi"/>
                <w:sz w:val="20"/>
                <w:szCs w:val="20"/>
              </w:rPr>
              <w:t>Tests new conjectures or generalizations to see if they can stand up to refuting examples</w:t>
            </w:r>
          </w:p>
        </w:tc>
      </w:tr>
      <w:tr w:rsidR="00FF5AFD" w:rsidTr="00D47428">
        <w:tc>
          <w:tcPr>
            <w:tcW w:w="197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pStyle w:val="ListParagraph"/>
              <w:tabs>
                <w:tab w:val="left" w:pos="2430"/>
              </w:tabs>
              <w:ind w:left="0"/>
              <w:rPr>
                <w:rFonts w:eastAsia="Times New Roman" w:cstheme="minorHAnsi"/>
                <w:b/>
                <w:sz w:val="20"/>
                <w:szCs w:val="20"/>
              </w:rPr>
            </w:pPr>
            <w:r>
              <w:rPr>
                <w:rFonts w:eastAsia="Times New Roman" w:cstheme="minorHAnsi"/>
                <w:b/>
                <w:sz w:val="20"/>
                <w:szCs w:val="20"/>
              </w:rPr>
              <w:t>Logical</w:t>
            </w:r>
          </w:p>
        </w:tc>
        <w:tc>
          <w:tcPr>
            <w:tcW w:w="8213" w:type="dxa"/>
            <w:tcBorders>
              <w:top w:val="single" w:sz="4" w:space="0" w:color="auto"/>
              <w:left w:val="single" w:sz="4" w:space="0" w:color="auto"/>
              <w:bottom w:val="single" w:sz="4" w:space="0" w:color="auto"/>
              <w:right w:val="single" w:sz="4" w:space="0" w:color="auto"/>
            </w:tcBorders>
            <w:hideMark/>
          </w:tcPr>
          <w:p w:rsidR="00FF5AFD" w:rsidRDefault="00FF5AFD" w:rsidP="00D47428">
            <w:pPr>
              <w:pStyle w:val="ListParagraph"/>
              <w:tabs>
                <w:tab w:val="left" w:pos="2430"/>
              </w:tabs>
              <w:ind w:left="0"/>
              <w:rPr>
                <w:rFonts w:eastAsia="Times New Roman" w:cstheme="minorHAnsi"/>
                <w:sz w:val="20"/>
                <w:szCs w:val="20"/>
              </w:rPr>
            </w:pPr>
            <w:r>
              <w:rPr>
                <w:rFonts w:eastAsia="Times New Roman" w:cstheme="minorHAnsi"/>
                <w:sz w:val="20"/>
                <w:szCs w:val="20"/>
              </w:rPr>
              <w:t xml:space="preserve">Tests validity of ideas, conjectures, proofs, or constructions against rules of inference </w:t>
            </w:r>
          </w:p>
        </w:tc>
      </w:tr>
      <w:tr w:rsidR="00FF5AFD" w:rsidTr="00D47428">
        <w:tc>
          <w:tcPr>
            <w:tcW w:w="197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pStyle w:val="ListParagraph"/>
              <w:tabs>
                <w:tab w:val="left" w:pos="2430"/>
              </w:tabs>
              <w:ind w:left="0"/>
              <w:rPr>
                <w:rFonts w:eastAsia="Times New Roman" w:cstheme="minorHAnsi"/>
                <w:b/>
                <w:sz w:val="20"/>
                <w:szCs w:val="20"/>
              </w:rPr>
            </w:pPr>
            <w:r>
              <w:rPr>
                <w:rFonts w:eastAsia="Times New Roman" w:cstheme="minorHAnsi"/>
                <w:b/>
                <w:sz w:val="20"/>
                <w:szCs w:val="20"/>
              </w:rPr>
              <w:t>Rules out paths</w:t>
            </w:r>
          </w:p>
        </w:tc>
        <w:tc>
          <w:tcPr>
            <w:tcW w:w="8213" w:type="dxa"/>
            <w:tcBorders>
              <w:top w:val="single" w:sz="4" w:space="0" w:color="auto"/>
              <w:left w:val="single" w:sz="4" w:space="0" w:color="auto"/>
              <w:bottom w:val="single" w:sz="4" w:space="0" w:color="auto"/>
              <w:right w:val="single" w:sz="4" w:space="0" w:color="auto"/>
            </w:tcBorders>
            <w:hideMark/>
          </w:tcPr>
          <w:p w:rsidR="00FF5AFD" w:rsidRDefault="00FF5AFD" w:rsidP="00D47428">
            <w:pPr>
              <w:pStyle w:val="ListParagraph"/>
              <w:tabs>
                <w:tab w:val="left" w:pos="2430"/>
              </w:tabs>
              <w:ind w:left="0"/>
              <w:rPr>
                <w:rFonts w:eastAsia="Times New Roman" w:cstheme="minorHAnsi"/>
                <w:sz w:val="20"/>
                <w:szCs w:val="20"/>
              </w:rPr>
            </w:pPr>
            <w:r>
              <w:rPr>
                <w:rFonts w:eastAsia="Times New Roman" w:cstheme="minorHAnsi"/>
                <w:sz w:val="20"/>
                <w:szCs w:val="20"/>
              </w:rPr>
              <w:t>Identifies non-productive paths or approaches quickly</w:t>
            </w:r>
          </w:p>
        </w:tc>
      </w:tr>
      <w:tr w:rsidR="00FF5AFD" w:rsidTr="00D47428">
        <w:tc>
          <w:tcPr>
            <w:tcW w:w="10188" w:type="dxa"/>
            <w:gridSpan w:val="2"/>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shd w:val="clear" w:color="auto" w:fill="FFFFFF"/>
              <w:tabs>
                <w:tab w:val="left" w:pos="2430"/>
              </w:tabs>
              <w:ind w:left="1440"/>
              <w:jc w:val="center"/>
              <w:rPr>
                <w:rFonts w:eastAsia="Times New Roman" w:cstheme="minorHAnsi"/>
                <w:sz w:val="20"/>
                <w:szCs w:val="20"/>
              </w:rPr>
            </w:pPr>
            <w:r>
              <w:rPr>
                <w:rFonts w:eastAsia="Times New Roman" w:cstheme="minorHAnsi"/>
                <w:b/>
              </w:rPr>
              <w:t>Mathematical Thinking</w:t>
            </w:r>
          </w:p>
        </w:tc>
      </w:tr>
      <w:tr w:rsidR="00FF5AFD" w:rsidTr="00D47428">
        <w:tc>
          <w:tcPr>
            <w:tcW w:w="197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pStyle w:val="ListParagraph"/>
              <w:tabs>
                <w:tab w:val="left" w:pos="2430"/>
              </w:tabs>
              <w:ind w:left="0"/>
              <w:rPr>
                <w:rFonts w:eastAsia="Times New Roman" w:cstheme="minorHAnsi"/>
                <w:b/>
                <w:sz w:val="20"/>
                <w:szCs w:val="20"/>
              </w:rPr>
            </w:pPr>
            <w:r>
              <w:rPr>
                <w:rFonts w:eastAsia="Times New Roman" w:cstheme="minorHAnsi"/>
                <w:b/>
                <w:sz w:val="20"/>
                <w:szCs w:val="20"/>
              </w:rPr>
              <w:t>Abstract</w:t>
            </w:r>
          </w:p>
        </w:tc>
        <w:tc>
          <w:tcPr>
            <w:tcW w:w="8213" w:type="dxa"/>
            <w:tcBorders>
              <w:top w:val="single" w:sz="4" w:space="0" w:color="auto"/>
              <w:left w:val="single" w:sz="4" w:space="0" w:color="auto"/>
              <w:bottom w:val="single" w:sz="4" w:space="0" w:color="auto"/>
              <w:right w:val="single" w:sz="4" w:space="0" w:color="auto"/>
            </w:tcBorders>
            <w:hideMark/>
          </w:tcPr>
          <w:p w:rsidR="00FF5AFD" w:rsidRDefault="00FF5AFD" w:rsidP="00D47428">
            <w:pPr>
              <w:pStyle w:val="ListParagraph"/>
              <w:tabs>
                <w:tab w:val="left" w:pos="2430"/>
              </w:tabs>
              <w:ind w:left="0"/>
              <w:rPr>
                <w:rFonts w:eastAsia="Times New Roman" w:cstheme="minorHAnsi"/>
                <w:sz w:val="20"/>
                <w:szCs w:val="20"/>
              </w:rPr>
            </w:pPr>
            <w:r>
              <w:rPr>
                <w:rFonts w:eastAsia="Times New Roman" w:cstheme="minorHAnsi"/>
                <w:sz w:val="20"/>
                <w:szCs w:val="20"/>
              </w:rPr>
              <w:t>Moves nimbly from concrete to symbolic; facile with complex notation, statements &amp; structures</w:t>
            </w:r>
          </w:p>
        </w:tc>
      </w:tr>
      <w:tr w:rsidR="00FF5AFD" w:rsidTr="00D47428">
        <w:tc>
          <w:tcPr>
            <w:tcW w:w="197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pStyle w:val="ListParagraph"/>
              <w:tabs>
                <w:tab w:val="left" w:pos="2430"/>
              </w:tabs>
              <w:ind w:left="0"/>
              <w:rPr>
                <w:rFonts w:eastAsia="Times New Roman" w:cstheme="minorHAnsi"/>
                <w:b/>
                <w:sz w:val="20"/>
                <w:szCs w:val="20"/>
              </w:rPr>
            </w:pPr>
            <w:r>
              <w:rPr>
                <w:rFonts w:eastAsia="Times New Roman" w:cstheme="minorHAnsi"/>
                <w:b/>
                <w:sz w:val="20"/>
                <w:szCs w:val="20"/>
              </w:rPr>
              <w:t>Visualize</w:t>
            </w:r>
          </w:p>
        </w:tc>
        <w:tc>
          <w:tcPr>
            <w:tcW w:w="8213" w:type="dxa"/>
            <w:tcBorders>
              <w:top w:val="single" w:sz="4" w:space="0" w:color="auto"/>
              <w:left w:val="single" w:sz="4" w:space="0" w:color="auto"/>
              <w:bottom w:val="single" w:sz="4" w:space="0" w:color="auto"/>
              <w:right w:val="single" w:sz="4" w:space="0" w:color="auto"/>
            </w:tcBorders>
            <w:hideMark/>
          </w:tcPr>
          <w:p w:rsidR="00FF5AFD" w:rsidRDefault="00FF5AFD" w:rsidP="00D47428">
            <w:pPr>
              <w:pStyle w:val="ListParagraph"/>
              <w:tabs>
                <w:tab w:val="left" w:pos="2430"/>
              </w:tabs>
              <w:ind w:left="0"/>
              <w:rPr>
                <w:rFonts w:eastAsia="Times New Roman" w:cstheme="minorHAnsi"/>
                <w:sz w:val="20"/>
                <w:szCs w:val="20"/>
              </w:rPr>
            </w:pPr>
            <w:r>
              <w:rPr>
                <w:rFonts w:eastAsia="Times New Roman" w:cstheme="minorHAnsi"/>
                <w:sz w:val="20"/>
                <w:szCs w:val="20"/>
              </w:rPr>
              <w:t>Skilled using pictures, diagrams, and graphs to explore mathematical ideas, structures, or models</w:t>
            </w:r>
          </w:p>
        </w:tc>
      </w:tr>
      <w:tr w:rsidR="00FF5AFD" w:rsidTr="00D47428">
        <w:tc>
          <w:tcPr>
            <w:tcW w:w="197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pStyle w:val="ListParagraph"/>
              <w:tabs>
                <w:tab w:val="left" w:pos="2430"/>
              </w:tabs>
              <w:ind w:left="0"/>
              <w:rPr>
                <w:rFonts w:eastAsia="Times New Roman" w:cstheme="minorHAnsi"/>
                <w:b/>
                <w:sz w:val="20"/>
                <w:szCs w:val="20"/>
              </w:rPr>
            </w:pPr>
            <w:r>
              <w:rPr>
                <w:rFonts w:eastAsia="Times New Roman" w:cstheme="minorHAnsi"/>
                <w:b/>
                <w:sz w:val="20"/>
                <w:szCs w:val="20"/>
              </w:rPr>
              <w:t>Representations</w:t>
            </w:r>
          </w:p>
        </w:tc>
        <w:tc>
          <w:tcPr>
            <w:tcW w:w="8213" w:type="dxa"/>
            <w:tcBorders>
              <w:top w:val="single" w:sz="4" w:space="0" w:color="auto"/>
              <w:left w:val="single" w:sz="4" w:space="0" w:color="auto"/>
              <w:bottom w:val="single" w:sz="4" w:space="0" w:color="auto"/>
              <w:right w:val="single" w:sz="4" w:space="0" w:color="auto"/>
            </w:tcBorders>
            <w:hideMark/>
          </w:tcPr>
          <w:p w:rsidR="00FF5AFD" w:rsidRDefault="00FF5AFD" w:rsidP="00D47428">
            <w:pPr>
              <w:pStyle w:val="ListParagraph"/>
              <w:tabs>
                <w:tab w:val="left" w:pos="2430"/>
              </w:tabs>
              <w:ind w:left="0"/>
              <w:rPr>
                <w:rFonts w:eastAsia="Times New Roman" w:cstheme="minorHAnsi"/>
                <w:sz w:val="20"/>
                <w:szCs w:val="20"/>
              </w:rPr>
            </w:pPr>
            <w:r>
              <w:rPr>
                <w:rFonts w:eastAsia="Times New Roman" w:cstheme="minorHAnsi"/>
                <w:sz w:val="20"/>
                <w:szCs w:val="20"/>
              </w:rPr>
              <w:t>Explores mathematics ideas using numerical, graphical, symbolic, or other representations</w:t>
            </w:r>
          </w:p>
        </w:tc>
      </w:tr>
      <w:tr w:rsidR="00FF5AFD" w:rsidTr="00D47428">
        <w:tc>
          <w:tcPr>
            <w:tcW w:w="197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pStyle w:val="ListParagraph"/>
              <w:tabs>
                <w:tab w:val="left" w:pos="2430"/>
              </w:tabs>
              <w:ind w:left="0"/>
              <w:rPr>
                <w:rFonts w:eastAsia="Times New Roman" w:cstheme="minorHAnsi"/>
                <w:b/>
                <w:sz w:val="20"/>
                <w:szCs w:val="20"/>
              </w:rPr>
            </w:pPr>
            <w:r>
              <w:rPr>
                <w:rFonts w:eastAsia="Times New Roman" w:cstheme="minorHAnsi"/>
                <w:b/>
                <w:sz w:val="20"/>
                <w:szCs w:val="20"/>
              </w:rPr>
              <w:t>Makes connections</w:t>
            </w:r>
          </w:p>
        </w:tc>
        <w:tc>
          <w:tcPr>
            <w:tcW w:w="8213" w:type="dxa"/>
            <w:tcBorders>
              <w:top w:val="single" w:sz="4" w:space="0" w:color="auto"/>
              <w:left w:val="single" w:sz="4" w:space="0" w:color="auto"/>
              <w:bottom w:val="single" w:sz="4" w:space="0" w:color="auto"/>
              <w:right w:val="single" w:sz="4" w:space="0" w:color="auto"/>
            </w:tcBorders>
            <w:hideMark/>
          </w:tcPr>
          <w:p w:rsidR="00FF5AFD" w:rsidRDefault="00FF5AFD" w:rsidP="00D47428">
            <w:pPr>
              <w:pStyle w:val="ListParagraph"/>
              <w:tabs>
                <w:tab w:val="left" w:pos="2430"/>
              </w:tabs>
              <w:ind w:left="0"/>
              <w:rPr>
                <w:rFonts w:eastAsia="Times New Roman" w:cstheme="minorHAnsi"/>
                <w:sz w:val="20"/>
                <w:szCs w:val="20"/>
              </w:rPr>
            </w:pPr>
            <w:r>
              <w:rPr>
                <w:rFonts w:eastAsia="Times New Roman" w:cstheme="minorHAnsi"/>
                <w:sz w:val="20"/>
                <w:szCs w:val="20"/>
              </w:rPr>
              <w:t>Finds the relationships between existing and newly constructed concepts or areas of knowledge</w:t>
            </w:r>
          </w:p>
        </w:tc>
      </w:tr>
      <w:tr w:rsidR="00FF5AFD" w:rsidTr="00D47428">
        <w:trPr>
          <w:trHeight w:val="269"/>
        </w:trPr>
        <w:tc>
          <w:tcPr>
            <w:tcW w:w="10188" w:type="dxa"/>
            <w:gridSpan w:val="2"/>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tabs>
                <w:tab w:val="left" w:pos="2430"/>
              </w:tabs>
              <w:ind w:left="1440"/>
              <w:jc w:val="center"/>
              <w:rPr>
                <w:rFonts w:eastAsia="Times New Roman" w:cstheme="minorHAnsi"/>
                <w:sz w:val="20"/>
                <w:szCs w:val="20"/>
              </w:rPr>
            </w:pPr>
            <w:r>
              <w:rPr>
                <w:rFonts w:eastAsia="Times New Roman" w:cstheme="minorHAnsi"/>
                <w:b/>
              </w:rPr>
              <w:t>Mathematical Modeling</w:t>
            </w:r>
          </w:p>
        </w:tc>
      </w:tr>
      <w:tr w:rsidR="00FF5AFD" w:rsidTr="00D47428">
        <w:tc>
          <w:tcPr>
            <w:tcW w:w="197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pStyle w:val="ListParagraph"/>
              <w:tabs>
                <w:tab w:val="left" w:pos="2430"/>
              </w:tabs>
              <w:ind w:left="0"/>
              <w:rPr>
                <w:rFonts w:eastAsia="Times New Roman" w:cstheme="minorHAnsi"/>
                <w:b/>
                <w:sz w:val="20"/>
                <w:szCs w:val="20"/>
              </w:rPr>
            </w:pPr>
            <w:r>
              <w:rPr>
                <w:rFonts w:eastAsia="Times New Roman" w:cstheme="minorHAnsi"/>
                <w:b/>
                <w:sz w:val="20"/>
                <w:szCs w:val="20"/>
              </w:rPr>
              <w:t>Builds models</w:t>
            </w:r>
          </w:p>
        </w:tc>
        <w:tc>
          <w:tcPr>
            <w:tcW w:w="8213" w:type="dxa"/>
            <w:tcBorders>
              <w:top w:val="single" w:sz="4" w:space="0" w:color="auto"/>
              <w:left w:val="single" w:sz="4" w:space="0" w:color="auto"/>
              <w:bottom w:val="single" w:sz="4" w:space="0" w:color="auto"/>
              <w:right w:val="single" w:sz="4" w:space="0" w:color="auto"/>
            </w:tcBorders>
            <w:hideMark/>
          </w:tcPr>
          <w:p w:rsidR="00FF5AFD" w:rsidRDefault="00FF5AFD" w:rsidP="00D47428">
            <w:pPr>
              <w:pStyle w:val="ListParagraph"/>
              <w:tabs>
                <w:tab w:val="left" w:pos="2430"/>
              </w:tabs>
              <w:ind w:left="0"/>
              <w:rPr>
                <w:rFonts w:eastAsia="Times New Roman" w:cstheme="minorHAnsi"/>
                <w:sz w:val="20"/>
                <w:szCs w:val="20"/>
              </w:rPr>
            </w:pPr>
            <w:r>
              <w:rPr>
                <w:rFonts w:eastAsia="Times New Roman" w:cstheme="minorHAnsi"/>
                <w:sz w:val="20"/>
                <w:szCs w:val="20"/>
              </w:rPr>
              <w:t>Develops concise mathematical relationships that quantitatively describe real-world phenomena</w:t>
            </w:r>
          </w:p>
        </w:tc>
      </w:tr>
      <w:tr w:rsidR="00FF5AFD" w:rsidTr="00D47428">
        <w:tc>
          <w:tcPr>
            <w:tcW w:w="197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pStyle w:val="ListParagraph"/>
              <w:tabs>
                <w:tab w:val="left" w:pos="2430"/>
              </w:tabs>
              <w:ind w:left="0"/>
              <w:rPr>
                <w:rFonts w:eastAsia="Times New Roman" w:cstheme="minorHAnsi"/>
                <w:b/>
                <w:sz w:val="20"/>
                <w:szCs w:val="20"/>
              </w:rPr>
            </w:pPr>
            <w:r>
              <w:rPr>
                <w:rFonts w:eastAsia="Times New Roman" w:cstheme="minorHAnsi"/>
                <w:b/>
                <w:sz w:val="20"/>
                <w:szCs w:val="20"/>
              </w:rPr>
              <w:t>Tool usage</w:t>
            </w:r>
          </w:p>
        </w:tc>
        <w:tc>
          <w:tcPr>
            <w:tcW w:w="8213" w:type="dxa"/>
            <w:tcBorders>
              <w:top w:val="single" w:sz="4" w:space="0" w:color="auto"/>
              <w:left w:val="single" w:sz="4" w:space="0" w:color="auto"/>
              <w:bottom w:val="single" w:sz="4" w:space="0" w:color="auto"/>
              <w:right w:val="single" w:sz="4" w:space="0" w:color="auto"/>
            </w:tcBorders>
            <w:hideMark/>
          </w:tcPr>
          <w:p w:rsidR="00FF5AFD" w:rsidRDefault="00FF5AFD" w:rsidP="00D47428">
            <w:pPr>
              <w:pStyle w:val="ListParagraph"/>
              <w:tabs>
                <w:tab w:val="left" w:pos="2430"/>
              </w:tabs>
              <w:ind w:left="0"/>
              <w:rPr>
                <w:rFonts w:eastAsia="Times New Roman" w:cstheme="minorHAnsi"/>
                <w:sz w:val="20"/>
                <w:szCs w:val="20"/>
              </w:rPr>
            </w:pPr>
            <w:r>
              <w:rPr>
                <w:rFonts w:eastAsia="Times New Roman" w:cstheme="minorHAnsi"/>
                <w:sz w:val="20"/>
                <w:szCs w:val="20"/>
              </w:rPr>
              <w:t>Identifies tools to improve mathematical efficiency and quickly becomes adept using them</w:t>
            </w:r>
          </w:p>
        </w:tc>
      </w:tr>
      <w:tr w:rsidR="00FF5AFD" w:rsidTr="00D47428">
        <w:tc>
          <w:tcPr>
            <w:tcW w:w="197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pStyle w:val="ListParagraph"/>
              <w:tabs>
                <w:tab w:val="left" w:pos="2430"/>
              </w:tabs>
              <w:ind w:left="0"/>
              <w:rPr>
                <w:rFonts w:eastAsia="Times New Roman" w:cstheme="minorHAnsi"/>
                <w:b/>
                <w:sz w:val="20"/>
                <w:szCs w:val="20"/>
              </w:rPr>
            </w:pPr>
            <w:r>
              <w:rPr>
                <w:rFonts w:eastAsia="Times New Roman" w:cstheme="minorHAnsi"/>
                <w:b/>
                <w:sz w:val="20"/>
                <w:szCs w:val="20"/>
              </w:rPr>
              <w:t>Innovates</w:t>
            </w:r>
          </w:p>
        </w:tc>
        <w:tc>
          <w:tcPr>
            <w:tcW w:w="8213" w:type="dxa"/>
            <w:tcBorders>
              <w:top w:val="single" w:sz="4" w:space="0" w:color="auto"/>
              <w:left w:val="single" w:sz="4" w:space="0" w:color="auto"/>
              <w:bottom w:val="single" w:sz="4" w:space="0" w:color="auto"/>
              <w:right w:val="single" w:sz="4" w:space="0" w:color="auto"/>
            </w:tcBorders>
            <w:hideMark/>
          </w:tcPr>
          <w:p w:rsidR="00FF5AFD" w:rsidRDefault="00FF5AFD" w:rsidP="00D47428">
            <w:pPr>
              <w:pStyle w:val="ListParagraph"/>
              <w:tabs>
                <w:tab w:val="left" w:pos="2430"/>
              </w:tabs>
              <w:ind w:left="0"/>
              <w:rPr>
                <w:rFonts w:eastAsia="Times New Roman" w:cstheme="minorHAnsi"/>
                <w:sz w:val="20"/>
                <w:szCs w:val="20"/>
              </w:rPr>
            </w:pPr>
            <w:r>
              <w:rPr>
                <w:rFonts w:eastAsia="Times New Roman" w:cstheme="minorHAnsi"/>
                <w:sz w:val="20"/>
                <w:szCs w:val="20"/>
              </w:rPr>
              <w:t>Constructs novel approaches by refining existing pathways, synthesizing or developing new ones</w:t>
            </w:r>
          </w:p>
        </w:tc>
      </w:tr>
      <w:tr w:rsidR="00FF5AFD" w:rsidTr="00D47428">
        <w:tc>
          <w:tcPr>
            <w:tcW w:w="197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pStyle w:val="ListParagraph"/>
              <w:tabs>
                <w:tab w:val="left" w:pos="2430"/>
              </w:tabs>
              <w:ind w:left="0"/>
              <w:rPr>
                <w:rFonts w:eastAsia="Times New Roman" w:cstheme="minorHAnsi"/>
                <w:b/>
                <w:sz w:val="20"/>
                <w:szCs w:val="20"/>
              </w:rPr>
            </w:pPr>
            <w:r>
              <w:rPr>
                <w:rFonts w:eastAsia="Times New Roman" w:cstheme="minorHAnsi"/>
                <w:b/>
                <w:sz w:val="20"/>
                <w:szCs w:val="20"/>
              </w:rPr>
              <w:t>Interprets data</w:t>
            </w:r>
          </w:p>
        </w:tc>
        <w:tc>
          <w:tcPr>
            <w:tcW w:w="8213" w:type="dxa"/>
            <w:tcBorders>
              <w:top w:val="single" w:sz="4" w:space="0" w:color="auto"/>
              <w:left w:val="single" w:sz="4" w:space="0" w:color="auto"/>
              <w:bottom w:val="single" w:sz="4" w:space="0" w:color="auto"/>
              <w:right w:val="single" w:sz="4" w:space="0" w:color="auto"/>
            </w:tcBorders>
            <w:hideMark/>
          </w:tcPr>
          <w:p w:rsidR="00FF5AFD" w:rsidRDefault="00FF5AFD" w:rsidP="00D47428">
            <w:pPr>
              <w:pStyle w:val="ListParagraph"/>
              <w:tabs>
                <w:tab w:val="left" w:pos="2430"/>
              </w:tabs>
              <w:ind w:left="0"/>
              <w:rPr>
                <w:rFonts w:eastAsia="Times New Roman" w:cstheme="minorHAnsi"/>
                <w:sz w:val="20"/>
                <w:szCs w:val="20"/>
              </w:rPr>
            </w:pPr>
            <w:r>
              <w:rPr>
                <w:rFonts w:eastAsia="Times New Roman" w:cstheme="minorHAnsi"/>
                <w:sz w:val="20"/>
                <w:szCs w:val="20"/>
              </w:rPr>
              <w:t>Utilizes number sense and facility with structures to transform, analyze, and present data</w:t>
            </w:r>
          </w:p>
        </w:tc>
      </w:tr>
      <w:tr w:rsidR="00FF5AFD" w:rsidTr="00D47428">
        <w:tc>
          <w:tcPr>
            <w:tcW w:w="10188" w:type="dxa"/>
            <w:gridSpan w:val="2"/>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pStyle w:val="ListParagraph"/>
              <w:tabs>
                <w:tab w:val="left" w:pos="2430"/>
              </w:tabs>
              <w:ind w:left="1440"/>
              <w:jc w:val="center"/>
              <w:rPr>
                <w:rFonts w:eastAsia="Times New Roman" w:cstheme="minorHAnsi"/>
                <w:sz w:val="20"/>
                <w:szCs w:val="20"/>
              </w:rPr>
            </w:pPr>
            <w:r>
              <w:rPr>
                <w:rFonts w:eastAsia="Times New Roman" w:cstheme="minorHAnsi"/>
                <w:b/>
              </w:rPr>
              <w:t>Mathematical Learning</w:t>
            </w:r>
          </w:p>
        </w:tc>
      </w:tr>
      <w:tr w:rsidR="00FF5AFD" w:rsidTr="00D47428">
        <w:tc>
          <w:tcPr>
            <w:tcW w:w="197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pStyle w:val="ListParagraph"/>
              <w:tabs>
                <w:tab w:val="left" w:pos="2430"/>
              </w:tabs>
              <w:ind w:left="0"/>
              <w:rPr>
                <w:rFonts w:eastAsia="Times New Roman" w:cstheme="minorHAnsi"/>
                <w:b/>
                <w:sz w:val="20"/>
                <w:szCs w:val="20"/>
              </w:rPr>
            </w:pPr>
            <w:r>
              <w:rPr>
                <w:rFonts w:eastAsia="Times New Roman" w:cstheme="minorHAnsi"/>
                <w:b/>
                <w:sz w:val="20"/>
                <w:szCs w:val="20"/>
              </w:rPr>
              <w:t>Interprets notation</w:t>
            </w:r>
          </w:p>
        </w:tc>
        <w:tc>
          <w:tcPr>
            <w:tcW w:w="8213" w:type="dxa"/>
            <w:tcBorders>
              <w:top w:val="single" w:sz="4" w:space="0" w:color="auto"/>
              <w:left w:val="single" w:sz="4" w:space="0" w:color="auto"/>
              <w:bottom w:val="single" w:sz="4" w:space="0" w:color="auto"/>
              <w:right w:val="single" w:sz="4" w:space="0" w:color="auto"/>
            </w:tcBorders>
            <w:hideMark/>
          </w:tcPr>
          <w:p w:rsidR="00FF5AFD" w:rsidRDefault="00FF5AFD" w:rsidP="00D47428">
            <w:pPr>
              <w:pStyle w:val="ListParagraph"/>
              <w:tabs>
                <w:tab w:val="left" w:pos="2430"/>
              </w:tabs>
              <w:ind w:left="0"/>
              <w:rPr>
                <w:rFonts w:eastAsia="Times New Roman" w:cstheme="minorHAnsi"/>
                <w:sz w:val="20"/>
                <w:szCs w:val="20"/>
              </w:rPr>
            </w:pPr>
            <w:r>
              <w:rPr>
                <w:rFonts w:eastAsia="Times New Roman" w:cstheme="minorHAnsi"/>
                <w:sz w:val="20"/>
                <w:szCs w:val="20"/>
              </w:rPr>
              <w:t>Quickly understands and works with unfamiliar symbolic formats and supporting conventions</w:t>
            </w:r>
          </w:p>
        </w:tc>
      </w:tr>
      <w:tr w:rsidR="00FF5AFD" w:rsidTr="00D47428">
        <w:tc>
          <w:tcPr>
            <w:tcW w:w="197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pStyle w:val="ListParagraph"/>
              <w:tabs>
                <w:tab w:val="left" w:pos="2430"/>
              </w:tabs>
              <w:ind w:left="0"/>
              <w:rPr>
                <w:rFonts w:eastAsia="Times New Roman" w:cstheme="minorHAnsi"/>
                <w:b/>
                <w:sz w:val="20"/>
                <w:szCs w:val="20"/>
              </w:rPr>
            </w:pPr>
            <w:r>
              <w:rPr>
                <w:rFonts w:eastAsia="Times New Roman" w:cstheme="minorHAnsi"/>
                <w:b/>
                <w:sz w:val="20"/>
                <w:szCs w:val="20"/>
              </w:rPr>
              <w:t>Uses examples</w:t>
            </w:r>
          </w:p>
        </w:tc>
        <w:tc>
          <w:tcPr>
            <w:tcW w:w="8213" w:type="dxa"/>
            <w:tcBorders>
              <w:top w:val="single" w:sz="4" w:space="0" w:color="auto"/>
              <w:left w:val="single" w:sz="4" w:space="0" w:color="auto"/>
              <w:bottom w:val="single" w:sz="4" w:space="0" w:color="auto"/>
              <w:right w:val="single" w:sz="4" w:space="0" w:color="auto"/>
            </w:tcBorders>
            <w:hideMark/>
          </w:tcPr>
          <w:p w:rsidR="00FF5AFD" w:rsidRDefault="00FF5AFD" w:rsidP="00D47428">
            <w:pPr>
              <w:pStyle w:val="ListParagraph"/>
              <w:tabs>
                <w:tab w:val="left" w:pos="2430"/>
              </w:tabs>
              <w:ind w:left="0"/>
              <w:rPr>
                <w:rFonts w:eastAsia="Times New Roman" w:cstheme="minorHAnsi"/>
                <w:sz w:val="20"/>
                <w:szCs w:val="20"/>
              </w:rPr>
            </w:pPr>
            <w:r>
              <w:rPr>
                <w:rFonts w:eastAsia="Times New Roman" w:cstheme="minorHAnsi"/>
                <w:sz w:val="20"/>
                <w:szCs w:val="20"/>
              </w:rPr>
              <w:t xml:space="preserve">Selects cases to build conceptual understanding that elucidate distinctions and generalizations </w:t>
            </w:r>
          </w:p>
        </w:tc>
      </w:tr>
      <w:tr w:rsidR="00FF5AFD" w:rsidTr="00D47428">
        <w:tc>
          <w:tcPr>
            <w:tcW w:w="197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pStyle w:val="ListParagraph"/>
              <w:tabs>
                <w:tab w:val="left" w:pos="2430"/>
              </w:tabs>
              <w:ind w:left="0"/>
              <w:rPr>
                <w:rFonts w:eastAsia="Times New Roman" w:cstheme="minorHAnsi"/>
                <w:b/>
                <w:sz w:val="20"/>
                <w:szCs w:val="20"/>
              </w:rPr>
            </w:pPr>
            <w:r>
              <w:rPr>
                <w:rFonts w:eastAsia="Times New Roman" w:cstheme="minorHAnsi"/>
                <w:b/>
                <w:sz w:val="20"/>
                <w:szCs w:val="20"/>
              </w:rPr>
              <w:t>Thinks analytically</w:t>
            </w:r>
          </w:p>
        </w:tc>
        <w:tc>
          <w:tcPr>
            <w:tcW w:w="8213" w:type="dxa"/>
            <w:tcBorders>
              <w:top w:val="single" w:sz="4" w:space="0" w:color="auto"/>
              <w:left w:val="single" w:sz="4" w:space="0" w:color="auto"/>
              <w:bottom w:val="single" w:sz="4" w:space="0" w:color="auto"/>
              <w:right w:val="single" w:sz="4" w:space="0" w:color="auto"/>
            </w:tcBorders>
            <w:hideMark/>
          </w:tcPr>
          <w:p w:rsidR="00FF5AFD" w:rsidRDefault="00FF5AFD" w:rsidP="00D47428">
            <w:pPr>
              <w:pStyle w:val="ListParagraph"/>
              <w:tabs>
                <w:tab w:val="left" w:pos="2430"/>
              </w:tabs>
              <w:ind w:left="0"/>
              <w:rPr>
                <w:rFonts w:eastAsia="Times New Roman" w:cstheme="minorHAnsi"/>
                <w:sz w:val="20"/>
                <w:szCs w:val="20"/>
              </w:rPr>
            </w:pPr>
            <w:r>
              <w:rPr>
                <w:rFonts w:eastAsia="Times New Roman" w:cstheme="minorHAnsi"/>
                <w:sz w:val="20"/>
                <w:szCs w:val="20"/>
              </w:rPr>
              <w:t>Parses situations into their essentials to reveal clarity in the details being examined</w:t>
            </w:r>
          </w:p>
        </w:tc>
      </w:tr>
      <w:tr w:rsidR="00FF5AFD" w:rsidTr="00D47428">
        <w:tc>
          <w:tcPr>
            <w:tcW w:w="197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pStyle w:val="ListParagraph"/>
              <w:tabs>
                <w:tab w:val="left" w:pos="2430"/>
              </w:tabs>
              <w:ind w:left="0"/>
              <w:rPr>
                <w:rFonts w:eastAsia="Times New Roman" w:cstheme="minorHAnsi"/>
                <w:b/>
                <w:sz w:val="20"/>
                <w:szCs w:val="20"/>
              </w:rPr>
            </w:pPr>
            <w:r>
              <w:rPr>
                <w:rFonts w:eastAsia="Times New Roman" w:cstheme="minorHAnsi"/>
                <w:b/>
                <w:sz w:val="20"/>
                <w:szCs w:val="20"/>
              </w:rPr>
              <w:t>Transfers knowledge</w:t>
            </w:r>
          </w:p>
        </w:tc>
        <w:tc>
          <w:tcPr>
            <w:tcW w:w="8213" w:type="dxa"/>
            <w:tcBorders>
              <w:top w:val="single" w:sz="4" w:space="0" w:color="auto"/>
              <w:left w:val="single" w:sz="4" w:space="0" w:color="auto"/>
              <w:bottom w:val="single" w:sz="4" w:space="0" w:color="auto"/>
              <w:right w:val="single" w:sz="4" w:space="0" w:color="auto"/>
            </w:tcBorders>
            <w:hideMark/>
          </w:tcPr>
          <w:p w:rsidR="00FF5AFD" w:rsidRDefault="00FF5AFD" w:rsidP="00D47428">
            <w:pPr>
              <w:pStyle w:val="ListParagraph"/>
              <w:tabs>
                <w:tab w:val="left" w:pos="2430"/>
              </w:tabs>
              <w:ind w:left="0"/>
              <w:rPr>
                <w:rFonts w:eastAsia="Times New Roman" w:cstheme="minorHAnsi"/>
                <w:sz w:val="20"/>
                <w:szCs w:val="20"/>
              </w:rPr>
            </w:pPr>
            <w:r>
              <w:rPr>
                <w:rFonts w:eastAsia="Times New Roman" w:cstheme="minorHAnsi"/>
                <w:sz w:val="20"/>
                <w:szCs w:val="20"/>
              </w:rPr>
              <w:t>Applies mathematical meaning to areas where it had not previously been applied</w:t>
            </w:r>
          </w:p>
        </w:tc>
      </w:tr>
      <w:tr w:rsidR="00FF5AFD" w:rsidTr="00D47428">
        <w:tc>
          <w:tcPr>
            <w:tcW w:w="10188" w:type="dxa"/>
            <w:gridSpan w:val="2"/>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shd w:val="clear" w:color="auto" w:fill="FFFFFF"/>
              <w:tabs>
                <w:tab w:val="left" w:pos="2430"/>
              </w:tabs>
              <w:ind w:left="1440"/>
              <w:jc w:val="center"/>
              <w:rPr>
                <w:rFonts w:eastAsia="Times New Roman" w:cstheme="minorHAnsi"/>
                <w:sz w:val="20"/>
                <w:szCs w:val="20"/>
              </w:rPr>
            </w:pPr>
            <w:r>
              <w:rPr>
                <w:rFonts w:eastAsia="Times New Roman" w:cstheme="minorHAnsi"/>
                <w:b/>
              </w:rPr>
              <w:t>Mathematical Problem Solving</w:t>
            </w:r>
          </w:p>
        </w:tc>
      </w:tr>
      <w:tr w:rsidR="00FF5AFD" w:rsidTr="00D47428">
        <w:tc>
          <w:tcPr>
            <w:tcW w:w="197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pStyle w:val="ListParagraph"/>
              <w:tabs>
                <w:tab w:val="left" w:pos="2430"/>
              </w:tabs>
              <w:ind w:left="0"/>
              <w:rPr>
                <w:rFonts w:eastAsia="Times New Roman" w:cstheme="minorHAnsi"/>
                <w:b/>
                <w:sz w:val="20"/>
                <w:szCs w:val="20"/>
              </w:rPr>
            </w:pPr>
            <w:r>
              <w:rPr>
                <w:rFonts w:eastAsia="Times New Roman" w:cstheme="minorHAnsi"/>
                <w:b/>
                <w:sz w:val="20"/>
                <w:szCs w:val="20"/>
              </w:rPr>
              <w:t>Defines problems</w:t>
            </w:r>
          </w:p>
        </w:tc>
        <w:tc>
          <w:tcPr>
            <w:tcW w:w="8213" w:type="dxa"/>
            <w:tcBorders>
              <w:top w:val="single" w:sz="4" w:space="0" w:color="auto"/>
              <w:left w:val="single" w:sz="4" w:space="0" w:color="auto"/>
              <w:bottom w:val="single" w:sz="4" w:space="0" w:color="auto"/>
              <w:right w:val="single" w:sz="4" w:space="0" w:color="auto"/>
            </w:tcBorders>
            <w:hideMark/>
          </w:tcPr>
          <w:p w:rsidR="00FF5AFD" w:rsidRDefault="00FF5AFD" w:rsidP="00D47428">
            <w:pPr>
              <w:pStyle w:val="ListParagraph"/>
              <w:tabs>
                <w:tab w:val="left" w:pos="2430"/>
              </w:tabs>
              <w:ind w:left="0"/>
              <w:rPr>
                <w:rFonts w:eastAsia="Times New Roman" w:cstheme="minorHAnsi"/>
                <w:sz w:val="20"/>
                <w:szCs w:val="20"/>
              </w:rPr>
            </w:pPr>
            <w:r>
              <w:rPr>
                <w:rFonts w:eastAsia="Times New Roman" w:cstheme="minorHAnsi"/>
                <w:sz w:val="20"/>
                <w:szCs w:val="20"/>
              </w:rPr>
              <w:t>Envisions and frames situations leading to clarity in understanding what needs to be resolved</w:t>
            </w:r>
          </w:p>
        </w:tc>
      </w:tr>
      <w:tr w:rsidR="00FF5AFD" w:rsidTr="00D47428">
        <w:tc>
          <w:tcPr>
            <w:tcW w:w="197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pStyle w:val="ListParagraph"/>
              <w:tabs>
                <w:tab w:val="left" w:pos="2430"/>
              </w:tabs>
              <w:ind w:left="0"/>
              <w:rPr>
                <w:rFonts w:eastAsia="Times New Roman" w:cstheme="minorHAnsi"/>
                <w:b/>
                <w:sz w:val="20"/>
                <w:szCs w:val="20"/>
              </w:rPr>
            </w:pPr>
            <w:r>
              <w:rPr>
                <w:rFonts w:eastAsia="Times New Roman" w:cstheme="minorHAnsi"/>
                <w:b/>
                <w:sz w:val="20"/>
                <w:szCs w:val="20"/>
              </w:rPr>
              <w:t>Identifies key issues</w:t>
            </w:r>
          </w:p>
        </w:tc>
        <w:tc>
          <w:tcPr>
            <w:tcW w:w="8213" w:type="dxa"/>
            <w:tcBorders>
              <w:top w:val="single" w:sz="4" w:space="0" w:color="auto"/>
              <w:left w:val="single" w:sz="4" w:space="0" w:color="auto"/>
              <w:bottom w:val="single" w:sz="4" w:space="0" w:color="auto"/>
              <w:right w:val="single" w:sz="4" w:space="0" w:color="auto"/>
            </w:tcBorders>
            <w:hideMark/>
          </w:tcPr>
          <w:p w:rsidR="00FF5AFD" w:rsidRDefault="00FF5AFD" w:rsidP="00D47428">
            <w:pPr>
              <w:pStyle w:val="ListParagraph"/>
              <w:tabs>
                <w:tab w:val="left" w:pos="2430"/>
              </w:tabs>
              <w:ind w:left="0"/>
              <w:rPr>
                <w:rFonts w:eastAsia="Times New Roman" w:cstheme="minorHAnsi"/>
                <w:sz w:val="20"/>
                <w:szCs w:val="20"/>
              </w:rPr>
            </w:pPr>
            <w:r>
              <w:rPr>
                <w:rFonts w:eastAsia="Times New Roman" w:cstheme="minorHAnsi"/>
                <w:sz w:val="20"/>
                <w:szCs w:val="20"/>
              </w:rPr>
              <w:t>Determines key questions in complex situations or problems that need to be tackled</w:t>
            </w:r>
          </w:p>
        </w:tc>
      </w:tr>
      <w:tr w:rsidR="00FF5AFD" w:rsidTr="00D47428">
        <w:tc>
          <w:tcPr>
            <w:tcW w:w="197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pStyle w:val="ListParagraph"/>
              <w:tabs>
                <w:tab w:val="left" w:pos="2430"/>
              </w:tabs>
              <w:ind w:left="0"/>
              <w:rPr>
                <w:rFonts w:eastAsia="Times New Roman" w:cstheme="minorHAnsi"/>
                <w:b/>
                <w:sz w:val="20"/>
                <w:szCs w:val="20"/>
              </w:rPr>
            </w:pPr>
            <w:r>
              <w:rPr>
                <w:rFonts w:eastAsia="Times New Roman" w:cstheme="minorHAnsi"/>
                <w:b/>
                <w:sz w:val="20"/>
                <w:szCs w:val="20"/>
              </w:rPr>
              <w:t>Reuses solutions</w:t>
            </w:r>
          </w:p>
        </w:tc>
        <w:tc>
          <w:tcPr>
            <w:tcW w:w="8213" w:type="dxa"/>
            <w:tcBorders>
              <w:top w:val="single" w:sz="4" w:space="0" w:color="auto"/>
              <w:left w:val="single" w:sz="4" w:space="0" w:color="auto"/>
              <w:bottom w:val="single" w:sz="4" w:space="0" w:color="auto"/>
              <w:right w:val="single" w:sz="4" w:space="0" w:color="auto"/>
            </w:tcBorders>
            <w:hideMark/>
          </w:tcPr>
          <w:p w:rsidR="00FF5AFD" w:rsidRDefault="00FF5AFD" w:rsidP="00D47428">
            <w:pPr>
              <w:pStyle w:val="ListParagraph"/>
              <w:tabs>
                <w:tab w:val="left" w:pos="2430"/>
              </w:tabs>
              <w:ind w:left="0"/>
              <w:rPr>
                <w:rFonts w:eastAsia="Times New Roman" w:cstheme="minorHAnsi"/>
                <w:sz w:val="20"/>
                <w:szCs w:val="20"/>
              </w:rPr>
            </w:pPr>
            <w:r>
              <w:rPr>
                <w:rFonts w:eastAsia="Times New Roman" w:cstheme="minorHAnsi"/>
                <w:sz w:val="20"/>
                <w:szCs w:val="20"/>
              </w:rPr>
              <w:t>Employs tried and true methods - or extends them as needed - to solve problems</w:t>
            </w:r>
          </w:p>
        </w:tc>
      </w:tr>
      <w:tr w:rsidR="00FF5AFD" w:rsidTr="00D47428">
        <w:tc>
          <w:tcPr>
            <w:tcW w:w="197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pStyle w:val="ListParagraph"/>
              <w:tabs>
                <w:tab w:val="left" w:pos="2430"/>
              </w:tabs>
              <w:ind w:left="0"/>
              <w:rPr>
                <w:rFonts w:eastAsia="Times New Roman" w:cstheme="minorHAnsi"/>
                <w:b/>
                <w:sz w:val="20"/>
                <w:szCs w:val="20"/>
              </w:rPr>
            </w:pPr>
            <w:r>
              <w:rPr>
                <w:rFonts w:eastAsia="Times New Roman" w:cstheme="minorHAnsi"/>
                <w:b/>
                <w:sz w:val="20"/>
                <w:szCs w:val="20"/>
              </w:rPr>
              <w:t>Notices Assumptions</w:t>
            </w:r>
          </w:p>
        </w:tc>
        <w:tc>
          <w:tcPr>
            <w:tcW w:w="8213" w:type="dxa"/>
            <w:tcBorders>
              <w:top w:val="single" w:sz="4" w:space="0" w:color="auto"/>
              <w:left w:val="single" w:sz="4" w:space="0" w:color="auto"/>
              <w:bottom w:val="single" w:sz="4" w:space="0" w:color="auto"/>
              <w:right w:val="single" w:sz="4" w:space="0" w:color="auto"/>
            </w:tcBorders>
            <w:hideMark/>
          </w:tcPr>
          <w:p w:rsidR="00FF5AFD" w:rsidRDefault="00FF5AFD" w:rsidP="00D47428">
            <w:pPr>
              <w:shd w:val="clear" w:color="auto" w:fill="FFFFFF"/>
              <w:tabs>
                <w:tab w:val="left" w:pos="2430"/>
              </w:tabs>
              <w:rPr>
                <w:rFonts w:eastAsia="Times New Roman" w:cstheme="minorHAnsi"/>
                <w:color w:val="000000"/>
                <w:sz w:val="20"/>
                <w:szCs w:val="20"/>
              </w:rPr>
            </w:pPr>
            <w:r>
              <w:rPr>
                <w:rFonts w:eastAsia="Times New Roman" w:cstheme="minorHAnsi"/>
                <w:color w:val="000000"/>
                <w:sz w:val="20"/>
                <w:szCs w:val="20"/>
              </w:rPr>
              <w:t>Recognizes critical suppositions that validity of eventual solutions will depend on</w:t>
            </w:r>
          </w:p>
        </w:tc>
      </w:tr>
      <w:tr w:rsidR="00FF5AFD" w:rsidTr="00D47428">
        <w:tc>
          <w:tcPr>
            <w:tcW w:w="10188" w:type="dxa"/>
            <w:gridSpan w:val="2"/>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shd w:val="clear" w:color="auto" w:fill="FFFFFF"/>
              <w:tabs>
                <w:tab w:val="left" w:pos="2430"/>
              </w:tabs>
              <w:ind w:left="1440"/>
              <w:jc w:val="center"/>
              <w:rPr>
                <w:rFonts w:eastAsia="Times New Roman" w:cstheme="minorHAnsi"/>
                <w:sz w:val="20"/>
                <w:szCs w:val="20"/>
              </w:rPr>
            </w:pPr>
            <w:r>
              <w:rPr>
                <w:rFonts w:eastAsia="Times New Roman" w:cstheme="minorHAnsi"/>
                <w:b/>
              </w:rPr>
              <w:t>Communicating Mathematically</w:t>
            </w:r>
          </w:p>
        </w:tc>
      </w:tr>
      <w:tr w:rsidR="00FF5AFD" w:rsidTr="00D47428">
        <w:tc>
          <w:tcPr>
            <w:tcW w:w="197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pStyle w:val="ListParagraph"/>
              <w:tabs>
                <w:tab w:val="left" w:pos="2430"/>
              </w:tabs>
              <w:ind w:left="0"/>
              <w:rPr>
                <w:rFonts w:eastAsia="Times New Roman" w:cstheme="minorHAnsi"/>
                <w:b/>
                <w:sz w:val="20"/>
                <w:szCs w:val="20"/>
              </w:rPr>
            </w:pPr>
            <w:r>
              <w:rPr>
                <w:rFonts w:eastAsia="Times New Roman" w:cstheme="minorHAnsi"/>
                <w:b/>
                <w:sz w:val="20"/>
                <w:szCs w:val="20"/>
              </w:rPr>
              <w:t>Uses math language</w:t>
            </w:r>
          </w:p>
        </w:tc>
        <w:tc>
          <w:tcPr>
            <w:tcW w:w="8213" w:type="dxa"/>
            <w:tcBorders>
              <w:top w:val="single" w:sz="4" w:space="0" w:color="auto"/>
              <w:left w:val="single" w:sz="4" w:space="0" w:color="auto"/>
              <w:bottom w:val="single" w:sz="4" w:space="0" w:color="auto"/>
              <w:right w:val="single" w:sz="4" w:space="0" w:color="auto"/>
            </w:tcBorders>
            <w:hideMark/>
          </w:tcPr>
          <w:p w:rsidR="00FF5AFD" w:rsidRDefault="00FF5AFD" w:rsidP="00D47428">
            <w:pPr>
              <w:pStyle w:val="ListParagraph"/>
              <w:tabs>
                <w:tab w:val="left" w:pos="2430"/>
              </w:tabs>
              <w:ind w:left="0"/>
              <w:rPr>
                <w:rFonts w:eastAsia="Times New Roman" w:cstheme="minorHAnsi"/>
                <w:sz w:val="20"/>
                <w:szCs w:val="20"/>
              </w:rPr>
            </w:pPr>
            <w:r>
              <w:rPr>
                <w:rFonts w:eastAsia="Times New Roman" w:cstheme="minorHAnsi"/>
                <w:sz w:val="20"/>
                <w:szCs w:val="20"/>
              </w:rPr>
              <w:t xml:space="preserve">Properly employs formal mathematical terms, phrases and notation fluently </w:t>
            </w:r>
          </w:p>
        </w:tc>
      </w:tr>
      <w:tr w:rsidR="00FF5AFD" w:rsidTr="00D47428">
        <w:tc>
          <w:tcPr>
            <w:tcW w:w="197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pStyle w:val="ListParagraph"/>
              <w:tabs>
                <w:tab w:val="left" w:pos="2430"/>
              </w:tabs>
              <w:ind w:left="0"/>
              <w:rPr>
                <w:rFonts w:eastAsia="Times New Roman" w:cstheme="minorHAnsi"/>
                <w:b/>
                <w:sz w:val="20"/>
                <w:szCs w:val="20"/>
              </w:rPr>
            </w:pPr>
            <w:r>
              <w:rPr>
                <w:rFonts w:eastAsia="Times New Roman" w:cstheme="minorHAnsi"/>
                <w:b/>
                <w:sz w:val="20"/>
                <w:szCs w:val="20"/>
              </w:rPr>
              <w:t>Translates</w:t>
            </w:r>
          </w:p>
        </w:tc>
        <w:tc>
          <w:tcPr>
            <w:tcW w:w="8213" w:type="dxa"/>
            <w:tcBorders>
              <w:top w:val="single" w:sz="4" w:space="0" w:color="auto"/>
              <w:left w:val="single" w:sz="4" w:space="0" w:color="auto"/>
              <w:bottom w:val="single" w:sz="4" w:space="0" w:color="auto"/>
              <w:right w:val="single" w:sz="4" w:space="0" w:color="auto"/>
            </w:tcBorders>
            <w:hideMark/>
          </w:tcPr>
          <w:p w:rsidR="00FF5AFD" w:rsidRDefault="00FF5AFD" w:rsidP="00D47428">
            <w:pPr>
              <w:pStyle w:val="ListParagraph"/>
              <w:tabs>
                <w:tab w:val="left" w:pos="2430"/>
              </w:tabs>
              <w:ind w:left="0"/>
              <w:rPr>
                <w:rFonts w:eastAsia="Times New Roman" w:cstheme="minorHAnsi"/>
                <w:sz w:val="20"/>
                <w:szCs w:val="20"/>
              </w:rPr>
            </w:pPr>
            <w:r>
              <w:rPr>
                <w:rFonts w:eastAsia="Times New Roman" w:cstheme="minorHAnsi"/>
                <w:sz w:val="20"/>
                <w:szCs w:val="20"/>
              </w:rPr>
              <w:t>Transforms mathematical symbols and terminology into simple, easily-understood language</w:t>
            </w:r>
          </w:p>
        </w:tc>
      </w:tr>
      <w:tr w:rsidR="00FF5AFD" w:rsidTr="00D47428">
        <w:tc>
          <w:tcPr>
            <w:tcW w:w="197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pStyle w:val="ListParagraph"/>
              <w:tabs>
                <w:tab w:val="left" w:pos="2430"/>
              </w:tabs>
              <w:ind w:left="0"/>
              <w:rPr>
                <w:rFonts w:eastAsia="Times New Roman" w:cstheme="minorHAnsi"/>
                <w:b/>
                <w:sz w:val="20"/>
                <w:szCs w:val="20"/>
              </w:rPr>
            </w:pPr>
            <w:r>
              <w:rPr>
                <w:rFonts w:eastAsia="Times New Roman" w:cstheme="minorHAnsi"/>
                <w:b/>
                <w:sz w:val="20"/>
                <w:szCs w:val="20"/>
              </w:rPr>
              <w:t>Teaches</w:t>
            </w:r>
          </w:p>
        </w:tc>
        <w:tc>
          <w:tcPr>
            <w:tcW w:w="8213" w:type="dxa"/>
            <w:tcBorders>
              <w:top w:val="single" w:sz="4" w:space="0" w:color="auto"/>
              <w:left w:val="single" w:sz="4" w:space="0" w:color="auto"/>
              <w:bottom w:val="single" w:sz="4" w:space="0" w:color="auto"/>
              <w:right w:val="single" w:sz="4" w:space="0" w:color="auto"/>
            </w:tcBorders>
            <w:hideMark/>
          </w:tcPr>
          <w:p w:rsidR="00FF5AFD" w:rsidRDefault="00FF5AFD" w:rsidP="00D47428">
            <w:pPr>
              <w:pStyle w:val="ListParagraph"/>
              <w:tabs>
                <w:tab w:val="left" w:pos="2430"/>
              </w:tabs>
              <w:ind w:left="0"/>
              <w:rPr>
                <w:rFonts w:eastAsia="Times New Roman" w:cstheme="minorHAnsi"/>
                <w:sz w:val="20"/>
                <w:szCs w:val="20"/>
              </w:rPr>
            </w:pPr>
            <w:r>
              <w:rPr>
                <w:rFonts w:eastAsia="Times New Roman" w:cstheme="minorHAnsi"/>
                <w:sz w:val="20"/>
                <w:szCs w:val="20"/>
              </w:rPr>
              <w:t>Clarifies the mathematics to help others increase their understanding of potential implications</w:t>
            </w:r>
          </w:p>
        </w:tc>
      </w:tr>
      <w:tr w:rsidR="00FF5AFD" w:rsidTr="00D47428">
        <w:tc>
          <w:tcPr>
            <w:tcW w:w="197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pStyle w:val="ListParagraph"/>
              <w:tabs>
                <w:tab w:val="left" w:pos="2430"/>
              </w:tabs>
              <w:ind w:left="0"/>
              <w:rPr>
                <w:rFonts w:eastAsia="Times New Roman" w:cstheme="minorHAnsi"/>
                <w:b/>
                <w:sz w:val="20"/>
                <w:szCs w:val="20"/>
              </w:rPr>
            </w:pPr>
            <w:r>
              <w:rPr>
                <w:rFonts w:eastAsia="Times New Roman" w:cstheme="minorHAnsi"/>
                <w:b/>
                <w:sz w:val="20"/>
                <w:szCs w:val="20"/>
              </w:rPr>
              <w:t>Thinks quickly</w:t>
            </w:r>
          </w:p>
        </w:tc>
        <w:tc>
          <w:tcPr>
            <w:tcW w:w="8213" w:type="dxa"/>
            <w:tcBorders>
              <w:top w:val="single" w:sz="4" w:space="0" w:color="auto"/>
              <w:left w:val="single" w:sz="4" w:space="0" w:color="auto"/>
              <w:bottom w:val="single" w:sz="4" w:space="0" w:color="auto"/>
              <w:right w:val="single" w:sz="4" w:space="0" w:color="auto"/>
            </w:tcBorders>
            <w:hideMark/>
          </w:tcPr>
          <w:p w:rsidR="00FF5AFD" w:rsidRDefault="00FF5AFD" w:rsidP="00D47428">
            <w:pPr>
              <w:pStyle w:val="ListParagraph"/>
              <w:tabs>
                <w:tab w:val="left" w:pos="2430"/>
              </w:tabs>
              <w:ind w:left="0"/>
              <w:rPr>
                <w:rFonts w:eastAsia="Times New Roman" w:cstheme="minorHAnsi"/>
                <w:sz w:val="20"/>
                <w:szCs w:val="20"/>
              </w:rPr>
            </w:pPr>
            <w:r>
              <w:rPr>
                <w:rFonts w:eastAsia="Times New Roman" w:cstheme="minorHAnsi"/>
                <w:sz w:val="20"/>
                <w:szCs w:val="20"/>
              </w:rPr>
              <w:t>Alacrity with involved computations, complex inquiries, &amp; responding to unexpected challenges</w:t>
            </w:r>
          </w:p>
        </w:tc>
      </w:tr>
    </w:tbl>
    <w:p w:rsidR="00FF5AFD" w:rsidRDefault="00FF5AFD" w:rsidP="00FF5AFD">
      <w:pPr>
        <w:shd w:val="clear" w:color="auto" w:fill="FFFFFF"/>
        <w:tabs>
          <w:tab w:val="left" w:pos="2430"/>
        </w:tabs>
        <w:spacing w:after="0" w:line="240" w:lineRule="auto"/>
        <w:ind w:left="720"/>
        <w:rPr>
          <w:rFonts w:eastAsia="Times New Roman" w:cstheme="minorHAnsi"/>
          <w:color w:val="000000"/>
          <w:sz w:val="20"/>
          <w:szCs w:val="20"/>
        </w:rPr>
      </w:pPr>
      <w:r>
        <w:rPr>
          <w:rFonts w:eastAsia="Times New Roman" w:cstheme="minorHAnsi"/>
          <w:color w:val="000000"/>
          <w:sz w:val="20"/>
          <w:szCs w:val="20"/>
        </w:rPr>
        <w:tab/>
      </w:r>
      <w:r>
        <w:rPr>
          <w:rFonts w:eastAsia="Times New Roman" w:cstheme="minorHAnsi"/>
          <w:color w:val="000000"/>
          <w:sz w:val="20"/>
          <w:szCs w:val="20"/>
        </w:rPr>
        <w:tab/>
        <w:t xml:space="preserve"> </w:t>
      </w:r>
    </w:p>
    <w:p w:rsidR="00FF5AFD" w:rsidRDefault="00FF5AFD" w:rsidP="00FF5AFD">
      <w:pPr>
        <w:shd w:val="clear" w:color="auto" w:fill="FFFFFF"/>
        <w:tabs>
          <w:tab w:val="left" w:pos="2430"/>
        </w:tabs>
        <w:spacing w:after="0" w:line="240" w:lineRule="auto"/>
        <w:ind w:left="720"/>
        <w:rPr>
          <w:rFonts w:eastAsia="Times New Roman" w:cstheme="minorHAnsi"/>
          <w:color w:val="000000"/>
          <w:sz w:val="20"/>
          <w:szCs w:val="20"/>
        </w:rPr>
      </w:pPr>
    </w:p>
    <w:p w:rsidR="00FF5AFD" w:rsidRDefault="00FF5AFD" w:rsidP="00FF5AFD">
      <w:pPr>
        <w:pStyle w:val="ListParagraph"/>
        <w:shd w:val="clear" w:color="auto" w:fill="FFFFFF"/>
        <w:tabs>
          <w:tab w:val="left" w:pos="2430"/>
        </w:tabs>
        <w:spacing w:after="0" w:line="240" w:lineRule="auto"/>
        <w:rPr>
          <w:rFonts w:eastAsia="Times New Roman" w:cstheme="minorHAnsi"/>
          <w:color w:val="000000"/>
          <w:sz w:val="20"/>
          <w:szCs w:val="20"/>
        </w:rPr>
      </w:pPr>
    </w:p>
    <w:p w:rsidR="00FF5AFD" w:rsidRDefault="00FF5AFD" w:rsidP="00FF5AFD">
      <w:pPr>
        <w:pStyle w:val="ListParagraph"/>
        <w:shd w:val="clear" w:color="auto" w:fill="FFFFFF"/>
        <w:tabs>
          <w:tab w:val="left" w:pos="2430"/>
        </w:tabs>
        <w:spacing w:after="0" w:line="240" w:lineRule="auto"/>
        <w:rPr>
          <w:rFonts w:eastAsia="Times New Roman" w:cstheme="minorHAnsi"/>
          <w:color w:val="000000"/>
          <w:sz w:val="20"/>
          <w:szCs w:val="20"/>
        </w:rPr>
      </w:pPr>
    </w:p>
    <w:p w:rsidR="00FF5AFD" w:rsidRDefault="00FF5AFD" w:rsidP="00FF5AFD">
      <w:pPr>
        <w:spacing w:after="0" w:line="240" w:lineRule="auto"/>
        <w:rPr>
          <w:rFonts w:eastAsia="Times New Roman" w:cstheme="minorHAnsi"/>
          <w:color w:val="000000"/>
          <w:sz w:val="20"/>
          <w:szCs w:val="20"/>
        </w:rPr>
        <w:sectPr w:rsidR="00FF5AFD">
          <w:pgSz w:w="12240" w:h="15840"/>
          <w:pgMar w:top="1008" w:right="720" w:bottom="1008" w:left="720" w:header="720" w:footer="720" w:gutter="0"/>
          <w:cols w:space="720"/>
        </w:sectPr>
      </w:pPr>
    </w:p>
    <w:tbl>
      <w:tblPr>
        <w:tblStyle w:val="TableGrid"/>
        <w:tblpPr w:leftFromText="180" w:rightFromText="180" w:vertAnchor="page" w:horzAnchor="margin" w:tblpXSpec="center" w:tblpY="2111"/>
        <w:tblW w:w="10790" w:type="dxa"/>
        <w:tblCellMar>
          <w:left w:w="115" w:type="dxa"/>
          <w:right w:w="115" w:type="dxa"/>
        </w:tblCellMar>
        <w:tblLook w:val="04A0" w:firstRow="1" w:lastRow="0" w:firstColumn="1" w:lastColumn="0" w:noHBand="0" w:noVBand="1"/>
      </w:tblPr>
      <w:tblGrid>
        <w:gridCol w:w="1615"/>
        <w:gridCol w:w="1763"/>
        <w:gridCol w:w="1853"/>
        <w:gridCol w:w="1853"/>
        <w:gridCol w:w="1853"/>
        <w:gridCol w:w="1853"/>
      </w:tblGrid>
      <w:tr w:rsidR="00FF5AFD" w:rsidTr="00D47428">
        <w:trPr>
          <w:trHeight w:val="494"/>
        </w:trPr>
        <w:tc>
          <w:tcPr>
            <w:tcW w:w="161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b/>
                <w:sz w:val="18"/>
                <w:szCs w:val="18"/>
              </w:rPr>
            </w:pPr>
            <w:r>
              <w:rPr>
                <w:b/>
                <w:sz w:val="18"/>
                <w:szCs w:val="18"/>
              </w:rPr>
              <w:t xml:space="preserve">Math learner </w:t>
            </w:r>
          </w:p>
          <w:p w:rsidR="00FF5AFD" w:rsidRDefault="00FF5AFD" w:rsidP="00D47428">
            <w:pPr>
              <w:rPr>
                <w:b/>
                <w:sz w:val="18"/>
                <w:szCs w:val="18"/>
              </w:rPr>
            </w:pPr>
            <w:r>
              <w:rPr>
                <w:b/>
                <w:sz w:val="18"/>
                <w:szCs w:val="18"/>
              </w:rPr>
              <w:t>characteristic</w:t>
            </w:r>
          </w:p>
        </w:tc>
        <w:tc>
          <w:tcPr>
            <w:tcW w:w="176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b/>
                <w:sz w:val="18"/>
                <w:szCs w:val="18"/>
              </w:rPr>
            </w:pPr>
            <w:r>
              <w:rPr>
                <w:b/>
                <w:sz w:val="18"/>
                <w:szCs w:val="18"/>
              </w:rPr>
              <w:t xml:space="preserve">Trained: </w:t>
            </w:r>
          </w:p>
          <w:p w:rsidR="00FF5AFD" w:rsidRDefault="00FF5AFD" w:rsidP="00D47428">
            <w:pPr>
              <w:rPr>
                <w:b/>
                <w:sz w:val="18"/>
                <w:szCs w:val="18"/>
              </w:rPr>
            </w:pPr>
            <w:r>
              <w:rPr>
                <w:b/>
                <w:sz w:val="18"/>
                <w:szCs w:val="18"/>
              </w:rPr>
              <w:t>survival learners</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b/>
                <w:sz w:val="18"/>
                <w:szCs w:val="18"/>
              </w:rPr>
            </w:pPr>
            <w:r>
              <w:rPr>
                <w:b/>
                <w:sz w:val="18"/>
                <w:szCs w:val="18"/>
              </w:rPr>
              <w:t>Learned:</w:t>
            </w:r>
          </w:p>
          <w:p w:rsidR="00FF5AFD" w:rsidRDefault="00FF5AFD" w:rsidP="00D47428">
            <w:pPr>
              <w:rPr>
                <w:b/>
                <w:sz w:val="18"/>
                <w:szCs w:val="18"/>
              </w:rPr>
            </w:pPr>
            <w:r>
              <w:rPr>
                <w:b/>
                <w:sz w:val="18"/>
                <w:szCs w:val="18"/>
              </w:rPr>
              <w:t xml:space="preserve"> need-based learners</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b/>
                <w:sz w:val="18"/>
                <w:szCs w:val="18"/>
              </w:rPr>
            </w:pPr>
            <w:r>
              <w:rPr>
                <w:b/>
                <w:sz w:val="18"/>
                <w:szCs w:val="18"/>
              </w:rPr>
              <w:t xml:space="preserve">Learners: </w:t>
            </w:r>
          </w:p>
          <w:p w:rsidR="00FF5AFD" w:rsidRDefault="00FF5AFD" w:rsidP="00D47428">
            <w:pPr>
              <w:rPr>
                <w:b/>
                <w:sz w:val="18"/>
                <w:szCs w:val="18"/>
              </w:rPr>
            </w:pPr>
            <w:r>
              <w:rPr>
                <w:b/>
                <w:sz w:val="18"/>
                <w:szCs w:val="18"/>
              </w:rPr>
              <w:t>contained learners</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b/>
                <w:sz w:val="18"/>
                <w:szCs w:val="18"/>
              </w:rPr>
            </w:pPr>
            <w:r>
              <w:rPr>
                <w:b/>
                <w:sz w:val="18"/>
                <w:szCs w:val="18"/>
              </w:rPr>
              <w:t xml:space="preserve">Enhanced Learners: </w:t>
            </w:r>
          </w:p>
          <w:p w:rsidR="00FF5AFD" w:rsidRDefault="00FF5AFD" w:rsidP="00D47428">
            <w:pPr>
              <w:rPr>
                <w:b/>
                <w:sz w:val="18"/>
                <w:szCs w:val="18"/>
              </w:rPr>
            </w:pPr>
            <w:r>
              <w:rPr>
                <w:b/>
                <w:sz w:val="18"/>
                <w:szCs w:val="18"/>
              </w:rPr>
              <w:t>professional</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b/>
                <w:sz w:val="18"/>
                <w:szCs w:val="18"/>
              </w:rPr>
            </w:pPr>
            <w:r>
              <w:rPr>
                <w:b/>
                <w:sz w:val="18"/>
                <w:szCs w:val="18"/>
              </w:rPr>
              <w:t>Self-growers:</w:t>
            </w:r>
          </w:p>
          <w:p w:rsidR="00FF5AFD" w:rsidRDefault="00FF5AFD" w:rsidP="00D47428">
            <w:pPr>
              <w:rPr>
                <w:b/>
                <w:sz w:val="18"/>
                <w:szCs w:val="18"/>
              </w:rPr>
            </w:pPr>
            <w:r>
              <w:rPr>
                <w:b/>
                <w:sz w:val="18"/>
                <w:szCs w:val="18"/>
              </w:rPr>
              <w:t xml:space="preserve"> pioneer learners</w:t>
            </w:r>
          </w:p>
        </w:tc>
      </w:tr>
      <w:tr w:rsidR="00FF5AFD" w:rsidTr="00D47428">
        <w:tc>
          <w:tcPr>
            <w:tcW w:w="161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b/>
                <w:sz w:val="16"/>
                <w:szCs w:val="16"/>
              </w:rPr>
            </w:pPr>
            <w:r>
              <w:rPr>
                <w:b/>
                <w:sz w:val="16"/>
                <w:szCs w:val="16"/>
              </w:rPr>
              <w:t>Mindset</w:t>
            </w:r>
          </w:p>
        </w:tc>
        <w:tc>
          <w:tcPr>
            <w:tcW w:w="176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b/>
                <w:sz w:val="16"/>
                <w:szCs w:val="16"/>
              </w:rPr>
            </w:pPr>
            <w:r>
              <w:rPr>
                <w:b/>
                <w:sz w:val="16"/>
                <w:szCs w:val="16"/>
              </w:rPr>
              <w:t>As taught</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b/>
                <w:sz w:val="16"/>
                <w:szCs w:val="16"/>
              </w:rPr>
            </w:pPr>
            <w:r>
              <w:rPr>
                <w:b/>
                <w:sz w:val="16"/>
                <w:szCs w:val="16"/>
              </w:rPr>
              <w:t>When prompted</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b/>
                <w:sz w:val="16"/>
                <w:szCs w:val="16"/>
              </w:rPr>
            </w:pPr>
            <w:r>
              <w:rPr>
                <w:b/>
                <w:sz w:val="16"/>
                <w:szCs w:val="16"/>
              </w:rPr>
              <w:t xml:space="preserve">When useful </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b/>
                <w:sz w:val="16"/>
                <w:szCs w:val="16"/>
              </w:rPr>
            </w:pPr>
            <w:r>
              <w:rPr>
                <w:b/>
                <w:sz w:val="16"/>
                <w:szCs w:val="16"/>
              </w:rPr>
              <w:t>Conscious integration</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b/>
                <w:sz w:val="16"/>
                <w:szCs w:val="16"/>
              </w:rPr>
            </w:pPr>
            <w:r>
              <w:rPr>
                <w:b/>
                <w:sz w:val="16"/>
                <w:szCs w:val="16"/>
              </w:rPr>
              <w:t>Intrinsic integration</w:t>
            </w:r>
          </w:p>
        </w:tc>
      </w:tr>
      <w:tr w:rsidR="00FF5AFD" w:rsidTr="00D47428">
        <w:tc>
          <w:tcPr>
            <w:tcW w:w="161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Skeptical</w:t>
            </w:r>
          </w:p>
        </w:tc>
        <w:tc>
          <w:tcPr>
            <w:tcW w:w="176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Often accepting</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Accepts experts</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Questions inexperienced</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 xml:space="preserve">Until fully convinced </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 xml:space="preserve">Questions even self </w:t>
            </w:r>
          </w:p>
        </w:tc>
      </w:tr>
      <w:tr w:rsidR="00FF5AFD" w:rsidTr="00D47428">
        <w:tc>
          <w:tcPr>
            <w:tcW w:w="161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Precise</w:t>
            </w:r>
          </w:p>
        </w:tc>
        <w:tc>
          <w:tcPr>
            <w:tcW w:w="176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 xml:space="preserve">Lay-level accuracy </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pStyle w:val="NoSpacing"/>
              <w:rPr>
                <w:sz w:val="16"/>
                <w:szCs w:val="16"/>
              </w:rPr>
            </w:pPr>
            <w:r>
              <w:rPr>
                <w:sz w:val="16"/>
                <w:szCs w:val="16"/>
              </w:rPr>
              <w:t>Somewhat accurate</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Working-level accuracy</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 xml:space="preserve">Polished accurate work </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Removes ambiguities</w:t>
            </w:r>
          </w:p>
        </w:tc>
      </w:tr>
      <w:tr w:rsidR="00FF5AFD" w:rsidTr="00D47428">
        <w:tc>
          <w:tcPr>
            <w:tcW w:w="161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Productive struggle</w:t>
            </w:r>
          </w:p>
        </w:tc>
        <w:tc>
          <w:tcPr>
            <w:tcW w:w="176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Easy solutions</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 xml:space="preserve">Known approaches </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When In expertise area</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When gain is great</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Process 1st, results 2nd</w:t>
            </w:r>
          </w:p>
        </w:tc>
      </w:tr>
      <w:tr w:rsidR="00FF5AFD" w:rsidTr="00D47428">
        <w:trPr>
          <w:trHeight w:val="206"/>
        </w:trPr>
        <w:tc>
          <w:tcPr>
            <w:tcW w:w="161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Self-reliant</w:t>
            </w:r>
          </w:p>
        </w:tc>
        <w:tc>
          <w:tcPr>
            <w:tcW w:w="176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Minimally</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In simple practice</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In areas of confidence</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In areas of responsibility</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When others have failed</w:t>
            </w:r>
          </w:p>
        </w:tc>
      </w:tr>
      <w:tr w:rsidR="00FF5AFD" w:rsidTr="00D47428">
        <w:tc>
          <w:tcPr>
            <w:tcW w:w="161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b/>
                <w:sz w:val="16"/>
                <w:szCs w:val="16"/>
              </w:rPr>
            </w:pPr>
            <w:r>
              <w:rPr>
                <w:b/>
                <w:sz w:val="16"/>
                <w:szCs w:val="16"/>
              </w:rPr>
              <w:t>Reasoning</w:t>
            </w:r>
          </w:p>
        </w:tc>
        <w:tc>
          <w:tcPr>
            <w:tcW w:w="176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b/>
                <w:sz w:val="16"/>
                <w:szCs w:val="16"/>
              </w:rPr>
            </w:pPr>
            <w:r>
              <w:rPr>
                <w:b/>
                <w:sz w:val="16"/>
                <w:szCs w:val="16"/>
              </w:rPr>
              <w:t>One-step arguments</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b/>
                <w:sz w:val="16"/>
                <w:szCs w:val="16"/>
              </w:rPr>
            </w:pPr>
            <w:r>
              <w:rPr>
                <w:b/>
                <w:sz w:val="16"/>
                <w:szCs w:val="16"/>
              </w:rPr>
              <w:t>Basic arguments</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b/>
                <w:sz w:val="16"/>
                <w:szCs w:val="16"/>
              </w:rPr>
            </w:pPr>
            <w:r>
              <w:rPr>
                <w:b/>
                <w:sz w:val="16"/>
                <w:szCs w:val="16"/>
              </w:rPr>
              <w:t xml:space="preserve">Complex arguments </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b/>
                <w:sz w:val="16"/>
                <w:szCs w:val="16"/>
              </w:rPr>
            </w:pPr>
            <w:r>
              <w:rPr>
                <w:b/>
                <w:sz w:val="16"/>
                <w:szCs w:val="16"/>
              </w:rPr>
              <w:t>Proves theorems</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b/>
                <w:sz w:val="16"/>
                <w:szCs w:val="16"/>
              </w:rPr>
            </w:pPr>
            <w:r>
              <w:rPr>
                <w:b/>
                <w:sz w:val="16"/>
                <w:szCs w:val="16"/>
              </w:rPr>
              <w:t>Creates mathematics</w:t>
            </w:r>
          </w:p>
        </w:tc>
      </w:tr>
      <w:tr w:rsidR="00FF5AFD" w:rsidTr="00D47428">
        <w:tc>
          <w:tcPr>
            <w:tcW w:w="161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Makes conjectures</w:t>
            </w:r>
          </w:p>
        </w:tc>
        <w:tc>
          <w:tcPr>
            <w:tcW w:w="176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When forced to</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In areas of interest</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In area of expertise</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 xml:space="preserve">In professional areas </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Ground-breaking areas</w:t>
            </w:r>
          </w:p>
        </w:tc>
      </w:tr>
      <w:tr w:rsidR="00FF5AFD" w:rsidTr="00D47428">
        <w:tc>
          <w:tcPr>
            <w:tcW w:w="161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Counter examples</w:t>
            </w:r>
          </w:p>
        </w:tc>
        <w:tc>
          <w:tcPr>
            <w:tcW w:w="176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When pointed out</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 xml:space="preserve">Detects weak premises </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Most errors found</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Rigorous error-testing</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Challenges conventions</w:t>
            </w:r>
          </w:p>
        </w:tc>
      </w:tr>
      <w:tr w:rsidR="00FF5AFD" w:rsidTr="00D47428">
        <w:tc>
          <w:tcPr>
            <w:tcW w:w="161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Logical</w:t>
            </w:r>
          </w:p>
        </w:tc>
        <w:tc>
          <w:tcPr>
            <w:tcW w:w="176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Logic errors too often</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No basic logical errors</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 xml:space="preserve">Errors in intricate cases </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Very rarely makes errors</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Sees errors others miss</w:t>
            </w:r>
          </w:p>
        </w:tc>
      </w:tr>
      <w:tr w:rsidR="00FF5AFD" w:rsidTr="00D47428">
        <w:tc>
          <w:tcPr>
            <w:tcW w:w="161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Rules out</w:t>
            </w:r>
          </w:p>
        </w:tc>
        <w:tc>
          <w:tcPr>
            <w:tcW w:w="176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Insight to do so absent</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Sees when explained</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Sees obvious</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Sees ends of known lines</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Sees unseen dead ends</w:t>
            </w:r>
          </w:p>
        </w:tc>
      </w:tr>
      <w:tr w:rsidR="00FF5AFD" w:rsidTr="00D47428">
        <w:tc>
          <w:tcPr>
            <w:tcW w:w="161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b/>
                <w:sz w:val="16"/>
                <w:szCs w:val="16"/>
              </w:rPr>
            </w:pPr>
            <w:r>
              <w:rPr>
                <w:b/>
                <w:sz w:val="16"/>
                <w:szCs w:val="16"/>
              </w:rPr>
              <w:t>Thinking</w:t>
            </w:r>
          </w:p>
        </w:tc>
        <w:tc>
          <w:tcPr>
            <w:tcW w:w="176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b/>
                <w:sz w:val="16"/>
                <w:szCs w:val="16"/>
              </w:rPr>
            </w:pPr>
            <w:r>
              <w:rPr>
                <w:b/>
                <w:sz w:val="16"/>
                <w:szCs w:val="16"/>
              </w:rPr>
              <w:t>Memorizes</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b/>
                <w:sz w:val="16"/>
                <w:szCs w:val="16"/>
              </w:rPr>
            </w:pPr>
            <w:r>
              <w:rPr>
                <w:b/>
                <w:sz w:val="16"/>
                <w:szCs w:val="16"/>
              </w:rPr>
              <w:t>Follows explanations</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b/>
                <w:sz w:val="16"/>
                <w:szCs w:val="16"/>
              </w:rPr>
            </w:pPr>
            <w:r>
              <w:rPr>
                <w:b/>
                <w:sz w:val="16"/>
                <w:szCs w:val="16"/>
              </w:rPr>
              <w:t>Analyzes</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b/>
                <w:sz w:val="16"/>
                <w:szCs w:val="16"/>
              </w:rPr>
            </w:pPr>
            <w:r>
              <w:rPr>
                <w:b/>
                <w:sz w:val="16"/>
                <w:szCs w:val="16"/>
              </w:rPr>
              <w:t>Extends uses</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b/>
                <w:sz w:val="16"/>
                <w:szCs w:val="16"/>
              </w:rPr>
            </w:pPr>
            <w:r>
              <w:rPr>
                <w:b/>
                <w:sz w:val="16"/>
                <w:szCs w:val="16"/>
              </w:rPr>
              <w:t>Extends thinking</w:t>
            </w:r>
          </w:p>
        </w:tc>
      </w:tr>
      <w:tr w:rsidR="00FF5AFD" w:rsidTr="00D47428">
        <w:trPr>
          <w:trHeight w:val="224"/>
        </w:trPr>
        <w:tc>
          <w:tcPr>
            <w:tcW w:w="161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Abstract</w:t>
            </w:r>
          </w:p>
        </w:tc>
        <w:tc>
          <w:tcPr>
            <w:tcW w:w="176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Sees concrete cases</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Basic generalizations</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Basic abstract structures</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Abstracts as needed</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Develops abstractions</w:t>
            </w:r>
          </w:p>
        </w:tc>
      </w:tr>
      <w:tr w:rsidR="00FF5AFD" w:rsidTr="00D47428">
        <w:tc>
          <w:tcPr>
            <w:tcW w:w="161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Visualize</w:t>
            </w:r>
          </w:p>
        </w:tc>
        <w:tc>
          <w:tcPr>
            <w:tcW w:w="176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Not beyond obvious</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Sees in context</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A little beyond context</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Sees a level beyond</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Many levels beyond</w:t>
            </w:r>
          </w:p>
        </w:tc>
      </w:tr>
      <w:tr w:rsidR="00FF5AFD" w:rsidTr="00D47428">
        <w:tc>
          <w:tcPr>
            <w:tcW w:w="161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Varied approaches</w:t>
            </w:r>
          </w:p>
        </w:tc>
        <w:tc>
          <w:tcPr>
            <w:tcW w:w="176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 xml:space="preserve">Only as learned </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Sees shown new paths</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To reduce confusion</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To develop further</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Continually varies</w:t>
            </w:r>
          </w:p>
        </w:tc>
      </w:tr>
      <w:tr w:rsidR="00FF5AFD" w:rsidTr="00D47428">
        <w:tc>
          <w:tcPr>
            <w:tcW w:w="161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Makes connections</w:t>
            </w:r>
          </w:p>
        </w:tc>
        <w:tc>
          <w:tcPr>
            <w:tcW w:w="176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 xml:space="preserve">Only if fully elucidated </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Obvious ones</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Many connections made</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Develops concept maps</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Multi-level and visionary</w:t>
            </w:r>
          </w:p>
        </w:tc>
      </w:tr>
      <w:tr w:rsidR="00FF5AFD" w:rsidTr="00D47428">
        <w:tc>
          <w:tcPr>
            <w:tcW w:w="161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b/>
                <w:sz w:val="16"/>
                <w:szCs w:val="16"/>
              </w:rPr>
            </w:pPr>
            <w:r>
              <w:rPr>
                <w:b/>
                <w:sz w:val="16"/>
                <w:szCs w:val="16"/>
              </w:rPr>
              <w:t>Modeling</w:t>
            </w:r>
          </w:p>
        </w:tc>
        <w:tc>
          <w:tcPr>
            <w:tcW w:w="176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b/>
                <w:sz w:val="16"/>
                <w:szCs w:val="16"/>
              </w:rPr>
            </w:pPr>
            <w:r>
              <w:rPr>
                <w:b/>
                <w:sz w:val="16"/>
                <w:szCs w:val="16"/>
              </w:rPr>
              <w:t>Concrete only</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b/>
                <w:sz w:val="16"/>
                <w:szCs w:val="16"/>
              </w:rPr>
            </w:pPr>
            <w:r>
              <w:rPr>
                <w:b/>
                <w:sz w:val="16"/>
                <w:szCs w:val="16"/>
              </w:rPr>
              <w:t xml:space="preserve">Other's models </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b/>
                <w:sz w:val="16"/>
                <w:szCs w:val="16"/>
              </w:rPr>
            </w:pPr>
            <w:r>
              <w:rPr>
                <w:b/>
                <w:sz w:val="16"/>
                <w:szCs w:val="16"/>
              </w:rPr>
              <w:t>Develops basic models</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b/>
                <w:sz w:val="16"/>
                <w:szCs w:val="16"/>
              </w:rPr>
            </w:pPr>
            <w:r>
              <w:rPr>
                <w:b/>
                <w:sz w:val="16"/>
                <w:szCs w:val="16"/>
              </w:rPr>
              <w:t>Model variations</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b/>
                <w:sz w:val="16"/>
                <w:szCs w:val="16"/>
              </w:rPr>
            </w:pPr>
            <w:r>
              <w:rPr>
                <w:b/>
                <w:sz w:val="16"/>
                <w:szCs w:val="16"/>
              </w:rPr>
              <w:t>Develops new models</w:t>
            </w:r>
          </w:p>
        </w:tc>
      </w:tr>
      <w:tr w:rsidR="00FF5AFD" w:rsidTr="00D47428">
        <w:tc>
          <w:tcPr>
            <w:tcW w:w="161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Build models</w:t>
            </w:r>
          </w:p>
        </w:tc>
        <w:tc>
          <w:tcPr>
            <w:tcW w:w="176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Only uses tangible</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Uses diagrams &amp; images</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Builds math models</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Applicable new models</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Evolving models</w:t>
            </w:r>
          </w:p>
        </w:tc>
      </w:tr>
      <w:tr w:rsidR="00FF5AFD" w:rsidTr="00D47428">
        <w:tc>
          <w:tcPr>
            <w:tcW w:w="161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Tool user</w:t>
            </w:r>
          </w:p>
        </w:tc>
        <w:tc>
          <w:tcPr>
            <w:tcW w:w="176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Tool use w/ guidance</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Common-use tools</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Recommended tools</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 xml:space="preserve">Comprehensive tool set </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Extends, develops tools</w:t>
            </w:r>
          </w:p>
        </w:tc>
      </w:tr>
      <w:tr w:rsidR="00FF5AFD" w:rsidTr="00D47428">
        <w:tc>
          <w:tcPr>
            <w:tcW w:w="161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Innovator</w:t>
            </w:r>
          </w:p>
        </w:tc>
        <w:tc>
          <w:tcPr>
            <w:tcW w:w="176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If nothing else works</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In areas of keen interest</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In professional expertise</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When applicability stalls</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 xml:space="preserve">Continuously </w:t>
            </w:r>
          </w:p>
        </w:tc>
      </w:tr>
      <w:tr w:rsidR="00FF5AFD" w:rsidTr="00D47428">
        <w:tc>
          <w:tcPr>
            <w:tcW w:w="161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Interprets data</w:t>
            </w:r>
          </w:p>
        </w:tc>
        <w:tc>
          <w:tcPr>
            <w:tcW w:w="176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When essential</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In commonly seen cases</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To answer inquiries</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To give insights</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To broaden perspective</w:t>
            </w:r>
          </w:p>
        </w:tc>
      </w:tr>
      <w:tr w:rsidR="00FF5AFD" w:rsidTr="00D47428">
        <w:tc>
          <w:tcPr>
            <w:tcW w:w="161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b/>
                <w:sz w:val="16"/>
                <w:szCs w:val="16"/>
              </w:rPr>
            </w:pPr>
            <w:r>
              <w:rPr>
                <w:b/>
                <w:sz w:val="16"/>
                <w:szCs w:val="16"/>
              </w:rPr>
              <w:t>Learning</w:t>
            </w:r>
          </w:p>
        </w:tc>
        <w:tc>
          <w:tcPr>
            <w:tcW w:w="176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b/>
                <w:sz w:val="16"/>
                <w:szCs w:val="16"/>
              </w:rPr>
            </w:pPr>
            <w:r>
              <w:rPr>
                <w:b/>
                <w:sz w:val="16"/>
                <w:szCs w:val="16"/>
              </w:rPr>
              <w:t>Memorizes as given</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b/>
                <w:sz w:val="16"/>
                <w:szCs w:val="16"/>
              </w:rPr>
            </w:pPr>
            <w:r>
              <w:rPr>
                <w:b/>
                <w:sz w:val="16"/>
                <w:szCs w:val="16"/>
              </w:rPr>
              <w:t>Minimally proficient</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b/>
                <w:sz w:val="16"/>
                <w:szCs w:val="16"/>
              </w:rPr>
            </w:pPr>
            <w:r>
              <w:rPr>
                <w:b/>
                <w:sz w:val="16"/>
                <w:szCs w:val="16"/>
              </w:rPr>
              <w:t>As tasked</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b/>
                <w:sz w:val="16"/>
                <w:szCs w:val="16"/>
              </w:rPr>
            </w:pPr>
            <w:r>
              <w:rPr>
                <w:b/>
                <w:sz w:val="16"/>
                <w:szCs w:val="16"/>
              </w:rPr>
              <w:t xml:space="preserve">Understand &amp; apply </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b/>
                <w:sz w:val="16"/>
                <w:szCs w:val="16"/>
              </w:rPr>
            </w:pPr>
            <w:r>
              <w:rPr>
                <w:b/>
                <w:sz w:val="16"/>
                <w:szCs w:val="16"/>
              </w:rPr>
              <w:t>Expertise and extension</w:t>
            </w:r>
          </w:p>
        </w:tc>
      </w:tr>
      <w:tr w:rsidR="00FF5AFD" w:rsidTr="00D47428">
        <w:tc>
          <w:tcPr>
            <w:tcW w:w="161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Interprets notation</w:t>
            </w:r>
          </w:p>
        </w:tc>
        <w:tc>
          <w:tcPr>
            <w:tcW w:w="176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Only after explained</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As used commonly</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Across most math fields</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In new situations</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Creates new notation</w:t>
            </w:r>
          </w:p>
        </w:tc>
      </w:tr>
      <w:tr w:rsidR="00FF5AFD" w:rsidTr="00D47428">
        <w:tc>
          <w:tcPr>
            <w:tcW w:w="161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Uses examples</w:t>
            </w:r>
          </w:p>
        </w:tc>
        <w:tc>
          <w:tcPr>
            <w:tcW w:w="176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Sees when shown</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Can present</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Can explain why</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Expands applicability</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Develops applications</w:t>
            </w:r>
          </w:p>
        </w:tc>
      </w:tr>
      <w:tr w:rsidR="00FF5AFD" w:rsidTr="00D47428">
        <w:tc>
          <w:tcPr>
            <w:tcW w:w="161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Thinks analytically</w:t>
            </w:r>
          </w:p>
        </w:tc>
        <w:tc>
          <w:tcPr>
            <w:tcW w:w="176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Sees obvious, if shown</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Some distinctions</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Sees details</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Can explain details</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Sees how to extend</w:t>
            </w:r>
          </w:p>
        </w:tc>
      </w:tr>
      <w:tr w:rsidR="00FF5AFD" w:rsidTr="00D47428">
        <w:tc>
          <w:tcPr>
            <w:tcW w:w="161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Transfers knowledge</w:t>
            </w:r>
          </w:p>
        </w:tc>
        <w:tc>
          <w:tcPr>
            <w:tcW w:w="176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To same case</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To practiced cases</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To analogous cases</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To new applications</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To widely-varied cases</w:t>
            </w:r>
          </w:p>
        </w:tc>
      </w:tr>
      <w:tr w:rsidR="00FF5AFD" w:rsidTr="00D47428">
        <w:tc>
          <w:tcPr>
            <w:tcW w:w="161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b/>
                <w:sz w:val="16"/>
                <w:szCs w:val="16"/>
              </w:rPr>
            </w:pPr>
            <w:r>
              <w:rPr>
                <w:b/>
                <w:sz w:val="16"/>
                <w:szCs w:val="16"/>
              </w:rPr>
              <w:t>Problem Solving</w:t>
            </w:r>
          </w:p>
        </w:tc>
        <w:tc>
          <w:tcPr>
            <w:tcW w:w="176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b/>
                <w:sz w:val="16"/>
                <w:szCs w:val="16"/>
              </w:rPr>
            </w:pPr>
            <w:r>
              <w:rPr>
                <w:b/>
                <w:sz w:val="16"/>
                <w:szCs w:val="16"/>
              </w:rPr>
              <w:t>Formulaic problems</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b/>
                <w:sz w:val="16"/>
                <w:szCs w:val="16"/>
              </w:rPr>
            </w:pPr>
            <w:r>
              <w:rPr>
                <w:b/>
                <w:sz w:val="16"/>
                <w:szCs w:val="16"/>
              </w:rPr>
              <w:t>Complex exercises</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b/>
                <w:sz w:val="16"/>
                <w:szCs w:val="16"/>
              </w:rPr>
            </w:pPr>
            <w:r>
              <w:rPr>
                <w:b/>
                <w:sz w:val="16"/>
                <w:szCs w:val="16"/>
              </w:rPr>
              <w:t>Uses PS methodology</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b/>
                <w:sz w:val="16"/>
                <w:szCs w:val="16"/>
              </w:rPr>
            </w:pPr>
            <w:r>
              <w:rPr>
                <w:b/>
                <w:sz w:val="16"/>
                <w:szCs w:val="16"/>
              </w:rPr>
              <w:t>Professional problems</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b/>
                <w:sz w:val="16"/>
                <w:szCs w:val="16"/>
              </w:rPr>
            </w:pPr>
            <w:r>
              <w:rPr>
                <w:b/>
                <w:sz w:val="16"/>
                <w:szCs w:val="16"/>
              </w:rPr>
              <w:t>W/in &amp; interdisciplinary</w:t>
            </w:r>
          </w:p>
        </w:tc>
      </w:tr>
      <w:tr w:rsidR="00FF5AFD" w:rsidTr="00D47428">
        <w:tc>
          <w:tcPr>
            <w:tcW w:w="161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Identifies problems</w:t>
            </w:r>
          </w:p>
        </w:tc>
        <w:tc>
          <w:tcPr>
            <w:tcW w:w="176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If others point it out</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In area of concern</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 xml:space="preserve">In common situations </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Reveals all issues</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Solve &amp; gain consensus</w:t>
            </w:r>
          </w:p>
        </w:tc>
      </w:tr>
      <w:tr w:rsidR="00FF5AFD" w:rsidTr="00D47428">
        <w:tc>
          <w:tcPr>
            <w:tcW w:w="161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Identifies key issues</w:t>
            </w:r>
          </w:p>
        </w:tc>
        <w:tc>
          <w:tcPr>
            <w:tcW w:w="176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The most obvious</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Not all key</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Key, with minor missing</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Ranked list</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Complete w unforeseen</w:t>
            </w:r>
          </w:p>
        </w:tc>
      </w:tr>
      <w:tr w:rsidR="00FF5AFD" w:rsidTr="00D47428">
        <w:trPr>
          <w:trHeight w:val="224"/>
        </w:trPr>
        <w:tc>
          <w:tcPr>
            <w:tcW w:w="161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Known approaches</w:t>
            </w:r>
          </w:p>
        </w:tc>
        <w:tc>
          <w:tcPr>
            <w:tcW w:w="176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Still learning</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 xml:space="preserve">Basic ones </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 xml:space="preserve">All essential </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Essential plus variations</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 xml:space="preserve">Extends approaches </w:t>
            </w:r>
          </w:p>
        </w:tc>
      </w:tr>
      <w:tr w:rsidR="00FF5AFD" w:rsidTr="00D47428">
        <w:tc>
          <w:tcPr>
            <w:tcW w:w="161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 xml:space="preserve">New approaches </w:t>
            </w:r>
          </w:p>
        </w:tc>
        <w:tc>
          <w:tcPr>
            <w:tcW w:w="176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Perhaps, if challenged</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Can change slightly</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Obvious extensions</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Develop next generation</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Generalize and envision</w:t>
            </w:r>
          </w:p>
        </w:tc>
      </w:tr>
      <w:tr w:rsidR="00FF5AFD" w:rsidTr="00D47428">
        <w:tc>
          <w:tcPr>
            <w:tcW w:w="161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b/>
                <w:sz w:val="16"/>
                <w:szCs w:val="16"/>
              </w:rPr>
            </w:pPr>
            <w:r>
              <w:rPr>
                <w:b/>
                <w:sz w:val="16"/>
                <w:szCs w:val="16"/>
              </w:rPr>
              <w:t xml:space="preserve">Communication </w:t>
            </w:r>
          </w:p>
        </w:tc>
        <w:tc>
          <w:tcPr>
            <w:tcW w:w="176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b/>
                <w:sz w:val="16"/>
                <w:szCs w:val="16"/>
              </w:rPr>
            </w:pPr>
            <w:r>
              <w:rPr>
                <w:b/>
                <w:sz w:val="16"/>
                <w:szCs w:val="16"/>
              </w:rPr>
              <w:t>Too often vague</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b/>
                <w:sz w:val="16"/>
                <w:szCs w:val="16"/>
              </w:rPr>
            </w:pPr>
            <w:r>
              <w:rPr>
                <w:b/>
                <w:sz w:val="16"/>
                <w:szCs w:val="16"/>
              </w:rPr>
              <w:t>Basic math language</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b/>
                <w:sz w:val="16"/>
                <w:szCs w:val="16"/>
              </w:rPr>
            </w:pPr>
            <w:r>
              <w:rPr>
                <w:b/>
                <w:sz w:val="16"/>
                <w:szCs w:val="16"/>
              </w:rPr>
              <w:t>Adjusts for audience</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b/>
                <w:sz w:val="16"/>
                <w:szCs w:val="16"/>
              </w:rPr>
            </w:pPr>
            <w:r>
              <w:rPr>
                <w:b/>
                <w:sz w:val="16"/>
                <w:szCs w:val="16"/>
              </w:rPr>
              <w:t>Explain math use</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b/>
                <w:sz w:val="16"/>
                <w:szCs w:val="16"/>
              </w:rPr>
            </w:pPr>
            <w:r>
              <w:rPr>
                <w:b/>
                <w:sz w:val="16"/>
                <w:szCs w:val="16"/>
              </w:rPr>
              <w:t>Educates audience</w:t>
            </w:r>
          </w:p>
        </w:tc>
      </w:tr>
      <w:tr w:rsidR="00FF5AFD" w:rsidTr="00D47428">
        <w:tc>
          <w:tcPr>
            <w:tcW w:w="161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Vocabulary builder</w:t>
            </w:r>
          </w:p>
        </w:tc>
        <w:tc>
          <w:tcPr>
            <w:tcW w:w="176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Only if needed</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Functional usage</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Versed</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To share ideas</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To develop ideas</w:t>
            </w:r>
          </w:p>
        </w:tc>
      </w:tr>
      <w:tr w:rsidR="00FF5AFD" w:rsidTr="00D47428">
        <w:tc>
          <w:tcPr>
            <w:tcW w:w="161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Translator</w:t>
            </w:r>
          </w:p>
        </w:tc>
        <w:tc>
          <w:tcPr>
            <w:tcW w:w="176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Struggles to be clear</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Not always understood</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Makes basics clear</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Clarifies all details</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Clarifies big picture</w:t>
            </w:r>
          </w:p>
        </w:tc>
      </w:tr>
      <w:tr w:rsidR="00FF5AFD" w:rsidTr="00D47428">
        <w:trPr>
          <w:trHeight w:val="206"/>
        </w:trPr>
        <w:tc>
          <w:tcPr>
            <w:tcW w:w="161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Teacher</w:t>
            </w:r>
          </w:p>
        </w:tc>
        <w:tc>
          <w:tcPr>
            <w:tcW w:w="176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Basics</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Repeats what taught</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Develops understanding</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Develops learners</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Develops self-growers</w:t>
            </w:r>
          </w:p>
        </w:tc>
      </w:tr>
      <w:tr w:rsidR="00FF5AFD" w:rsidTr="00D47428">
        <w:tc>
          <w:tcPr>
            <w:tcW w:w="1615"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Quick-thinking</w:t>
            </w:r>
          </w:p>
        </w:tc>
        <w:tc>
          <w:tcPr>
            <w:tcW w:w="176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Struggles with basics</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In scripted situations</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In expertise areas only</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In professional discourse</w:t>
            </w:r>
          </w:p>
        </w:tc>
        <w:tc>
          <w:tcPr>
            <w:tcW w:w="1853" w:type="dxa"/>
            <w:tcBorders>
              <w:top w:val="single" w:sz="4" w:space="0" w:color="auto"/>
              <w:left w:val="single" w:sz="4" w:space="0" w:color="auto"/>
              <w:bottom w:val="single" w:sz="4" w:space="0" w:color="auto"/>
              <w:right w:val="single" w:sz="4" w:space="0" w:color="auto"/>
            </w:tcBorders>
            <w:vAlign w:val="center"/>
            <w:hideMark/>
          </w:tcPr>
          <w:p w:rsidR="00FF5AFD" w:rsidRDefault="00FF5AFD" w:rsidP="00D47428">
            <w:pPr>
              <w:rPr>
                <w:sz w:val="16"/>
                <w:szCs w:val="16"/>
              </w:rPr>
            </w:pPr>
            <w:r>
              <w:rPr>
                <w:sz w:val="16"/>
                <w:szCs w:val="16"/>
              </w:rPr>
              <w:t>In any situation</w:t>
            </w:r>
          </w:p>
        </w:tc>
      </w:tr>
    </w:tbl>
    <w:p w:rsidR="00FF5AFD" w:rsidRDefault="00FF5AFD" w:rsidP="00FF5AFD">
      <w:pPr>
        <w:ind w:left="-720"/>
        <w:rPr>
          <w:b/>
          <w:sz w:val="24"/>
          <w:szCs w:val="24"/>
        </w:rPr>
      </w:pPr>
      <w:proofErr w:type="gramStart"/>
      <w:r>
        <w:rPr>
          <w:b/>
          <w:sz w:val="24"/>
          <w:szCs w:val="24"/>
        </w:rPr>
        <w:t>Table 7.</w:t>
      </w:r>
      <w:proofErr w:type="gramEnd"/>
      <w:r>
        <w:rPr>
          <w:b/>
          <w:sz w:val="24"/>
          <w:szCs w:val="24"/>
        </w:rPr>
        <w:t xml:space="preserve">  Measuring Mathematics Collegiate </w:t>
      </w:r>
      <w:proofErr w:type="gramStart"/>
      <w:r>
        <w:rPr>
          <w:b/>
          <w:sz w:val="24"/>
          <w:szCs w:val="24"/>
        </w:rPr>
        <w:t>Learners'  Performance</w:t>
      </w:r>
      <w:proofErr w:type="gramEnd"/>
      <w:r>
        <w:rPr>
          <w:b/>
          <w:sz w:val="24"/>
          <w:szCs w:val="24"/>
        </w:rPr>
        <w:t xml:space="preserve"> </w:t>
      </w:r>
    </w:p>
    <w:p w:rsidR="00FF5AFD" w:rsidRDefault="00FF5AFD" w:rsidP="00FF5AFD">
      <w:pPr>
        <w:rPr>
          <w:b/>
        </w:rPr>
      </w:pPr>
    </w:p>
    <w:p w:rsidR="00FF5AFD" w:rsidRDefault="00FF5AFD" w:rsidP="00F17412">
      <w:pPr>
        <w:pStyle w:val="ListParagraph"/>
        <w:ind w:left="0" w:right="-180"/>
        <w:rPr>
          <w:b/>
          <w:sz w:val="24"/>
          <w:szCs w:val="24"/>
        </w:rPr>
      </w:pPr>
    </w:p>
    <w:p w:rsidR="00FF5AFD" w:rsidRDefault="00FF5AFD" w:rsidP="00F17412">
      <w:pPr>
        <w:pStyle w:val="ListParagraph"/>
        <w:ind w:left="0" w:right="-180"/>
        <w:rPr>
          <w:b/>
          <w:sz w:val="24"/>
          <w:szCs w:val="24"/>
        </w:rPr>
      </w:pPr>
    </w:p>
    <w:p w:rsidR="00FF5AFD" w:rsidRDefault="00FF5AFD" w:rsidP="00F17412">
      <w:pPr>
        <w:pStyle w:val="ListParagraph"/>
        <w:ind w:left="0" w:right="-180"/>
        <w:rPr>
          <w:b/>
          <w:sz w:val="24"/>
          <w:szCs w:val="24"/>
        </w:rPr>
      </w:pPr>
    </w:p>
    <w:p w:rsidR="00FF5AFD" w:rsidRDefault="00FF5AFD">
      <w:pPr>
        <w:rPr>
          <w:b/>
          <w:sz w:val="24"/>
          <w:szCs w:val="24"/>
        </w:rPr>
      </w:pPr>
      <w:r>
        <w:rPr>
          <w:b/>
          <w:sz w:val="24"/>
          <w:szCs w:val="24"/>
        </w:rPr>
        <w:br w:type="page"/>
      </w:r>
    </w:p>
    <w:p w:rsidR="00F17412" w:rsidRPr="00985D9F" w:rsidRDefault="00F17412" w:rsidP="00F17412">
      <w:pPr>
        <w:pStyle w:val="ListParagraph"/>
        <w:ind w:left="0" w:right="-180"/>
        <w:rPr>
          <w:b/>
          <w:i/>
          <w:sz w:val="24"/>
          <w:szCs w:val="24"/>
        </w:rPr>
      </w:pPr>
      <w:proofErr w:type="gramStart"/>
      <w:r w:rsidRPr="00985D9F">
        <w:rPr>
          <w:b/>
          <w:sz w:val="24"/>
          <w:szCs w:val="24"/>
        </w:rPr>
        <w:t>Figure 2.</w:t>
      </w:r>
      <w:proofErr w:type="gramEnd"/>
      <w:r w:rsidRPr="00985D9F">
        <w:rPr>
          <w:b/>
          <w:sz w:val="24"/>
          <w:szCs w:val="24"/>
        </w:rPr>
        <w:t xml:space="preserve">  Mathematics Learning Process (From </w:t>
      </w:r>
      <w:r>
        <w:rPr>
          <w:b/>
          <w:sz w:val="24"/>
          <w:szCs w:val="24"/>
        </w:rPr>
        <w:t>3</w:t>
      </w:r>
      <w:r w:rsidRPr="00985D9F">
        <w:rPr>
          <w:b/>
          <w:sz w:val="24"/>
          <w:szCs w:val="24"/>
        </w:rPr>
        <w:t xml:space="preserve"> </w:t>
      </w:r>
      <w:r w:rsidRPr="00985D9F">
        <w:rPr>
          <w:b/>
          <w:i/>
          <w:sz w:val="24"/>
          <w:szCs w:val="24"/>
        </w:rPr>
        <w:t>Perspectives - Designer, Facilitator &amp; Learner)</w:t>
      </w:r>
    </w:p>
    <w:p w:rsidR="00F17412" w:rsidRPr="00DE3726" w:rsidRDefault="00F17412" w:rsidP="00F17412">
      <w:pPr>
        <w:pStyle w:val="ListParagraph"/>
        <w:ind w:left="0"/>
        <w:rPr>
          <w:b/>
        </w:rPr>
      </w:pPr>
      <w:r w:rsidRPr="00985D9F">
        <w:rPr>
          <w:b/>
          <w:i/>
          <w:sz w:val="24"/>
          <w:szCs w:val="24"/>
        </w:rPr>
        <w:tab/>
        <w:t xml:space="preserve">  </w:t>
      </w:r>
      <w:r w:rsidRPr="00985D9F">
        <w:rPr>
          <w:b/>
          <w:i/>
          <w:sz w:val="24"/>
          <w:szCs w:val="24"/>
        </w:rPr>
        <w:tab/>
        <w:t>"</w:t>
      </w:r>
      <w:proofErr w:type="gramStart"/>
      <w:r w:rsidRPr="00985D9F">
        <w:rPr>
          <w:b/>
          <w:i/>
          <w:sz w:val="24"/>
          <w:szCs w:val="24"/>
        </w:rPr>
        <w:t>with</w:t>
      </w:r>
      <w:proofErr w:type="gramEnd"/>
      <w:r w:rsidRPr="00985D9F">
        <w:rPr>
          <w:b/>
          <w:i/>
          <w:sz w:val="24"/>
          <w:szCs w:val="24"/>
        </w:rPr>
        <w:t xml:space="preserve"> Mapping to the Learning Proce</w:t>
      </w:r>
      <w:r w:rsidRPr="00985D9F">
        <w:rPr>
          <w:b/>
          <w:sz w:val="24"/>
          <w:szCs w:val="24"/>
        </w:rPr>
        <w:t>ss Methodology Provided</w:t>
      </w:r>
      <w:r>
        <w:rPr>
          <w:b/>
        </w:rPr>
        <w:t>"</w:t>
      </w:r>
    </w:p>
    <w:p w:rsidR="00F17412" w:rsidRDefault="00F17412" w:rsidP="00F17412">
      <w:r>
        <w:t>Step 1:  Purpose (</w:t>
      </w:r>
      <w:r w:rsidRPr="00CF00EE">
        <w:rPr>
          <w:i/>
        </w:rPr>
        <w:t>LPM Step 1: why</w:t>
      </w:r>
      <w:r>
        <w:t>)</w:t>
      </w:r>
    </w:p>
    <w:p w:rsidR="00F17412" w:rsidRDefault="00F17412" w:rsidP="00F17412">
      <w:pPr>
        <w:pStyle w:val="ListParagraph"/>
        <w:numPr>
          <w:ilvl w:val="0"/>
          <w:numId w:val="2"/>
        </w:numPr>
      </w:pPr>
      <w:r>
        <w:t>What is going to be learned?</w:t>
      </w:r>
    </w:p>
    <w:p w:rsidR="00F17412" w:rsidRDefault="00F17412" w:rsidP="00F17412">
      <w:pPr>
        <w:pStyle w:val="ListParagraph"/>
        <w:numPr>
          <w:ilvl w:val="0"/>
          <w:numId w:val="2"/>
        </w:numPr>
      </w:pPr>
      <w:r>
        <w:t>Why is this knowledge important to the big picture of the course/discipline?</w:t>
      </w:r>
    </w:p>
    <w:p w:rsidR="00F17412" w:rsidRDefault="00F17412" w:rsidP="00F17412">
      <w:pPr>
        <w:pStyle w:val="ListParagraph"/>
        <w:numPr>
          <w:ilvl w:val="0"/>
          <w:numId w:val="2"/>
        </w:numPr>
      </w:pPr>
      <w:r>
        <w:t>How does this knowledge connect with other related knowledge? (</w:t>
      </w:r>
      <w:r w:rsidRPr="00CF00EE">
        <w:rPr>
          <w:i/>
        </w:rPr>
        <w:t>LPM Step 2: orientation</w:t>
      </w:r>
      <w:r>
        <w:t>)</w:t>
      </w:r>
    </w:p>
    <w:p w:rsidR="00F17412" w:rsidRDefault="00F17412" w:rsidP="00F17412">
      <w:pPr>
        <w:pStyle w:val="ListParagraph"/>
        <w:numPr>
          <w:ilvl w:val="0"/>
          <w:numId w:val="2"/>
        </w:numPr>
      </w:pPr>
      <w:r>
        <w:t>Why is this knowledge relevant to the learner's life?</w:t>
      </w:r>
    </w:p>
    <w:p w:rsidR="00F17412" w:rsidRDefault="00F17412" w:rsidP="00F17412">
      <w:r>
        <w:t xml:space="preserve">Step 2:  </w:t>
      </w:r>
      <w:r w:rsidRPr="00D04858">
        <w:t xml:space="preserve">What do we do to approach this learning (essential core) like a mathematician with the </w:t>
      </w:r>
      <w:r w:rsidRPr="00D04858">
        <w:br/>
        <w:t xml:space="preserve"> </w:t>
      </w:r>
      <w:r w:rsidRPr="00D04858">
        <w:tab/>
        <w:t xml:space="preserve">discovery and creativity to make it interesting, intriguing, and fun?  (i.e., play with the </w:t>
      </w:r>
      <w:r w:rsidRPr="00D04858">
        <w:br/>
        <w:t xml:space="preserve"> </w:t>
      </w:r>
      <w:r w:rsidRPr="00D04858">
        <w:tab/>
        <w:t xml:space="preserve"> mathematics)</w:t>
      </w:r>
      <w:r>
        <w:t xml:space="preserve"> </w:t>
      </w:r>
    </w:p>
    <w:p w:rsidR="00F17412" w:rsidRDefault="00F17412" w:rsidP="00F17412">
      <w:pPr>
        <w:pStyle w:val="ListParagraph"/>
        <w:numPr>
          <w:ilvl w:val="0"/>
          <w:numId w:val="3"/>
        </w:numPr>
      </w:pPr>
      <w:r>
        <w:t>Find an interesting context relevant to the learner(s) (Who Gives Darn?) (Step 1 LPM)</w:t>
      </w:r>
    </w:p>
    <w:p w:rsidR="00F17412" w:rsidRDefault="00F17412" w:rsidP="00F17412">
      <w:pPr>
        <w:pStyle w:val="ListParagraph"/>
        <w:numPr>
          <w:ilvl w:val="0"/>
          <w:numId w:val="3"/>
        </w:numPr>
      </w:pPr>
      <w:r>
        <w:t>Make it discovery oriented - (Step 2 LPM:  orientation)</w:t>
      </w:r>
    </w:p>
    <w:p w:rsidR="00F17412" w:rsidRDefault="00F17412" w:rsidP="00F17412">
      <w:pPr>
        <w:pStyle w:val="ListParagraph"/>
        <w:numPr>
          <w:ilvl w:val="0"/>
          <w:numId w:val="3"/>
        </w:numPr>
      </w:pPr>
      <w:r>
        <w:t>Add creativity and new insights to the discoveries</w:t>
      </w:r>
    </w:p>
    <w:p w:rsidR="00F17412" w:rsidRPr="00D04858" w:rsidRDefault="00F17412" w:rsidP="00F17412">
      <w:pPr>
        <w:pStyle w:val="ListParagraph"/>
        <w:numPr>
          <w:ilvl w:val="0"/>
          <w:numId w:val="3"/>
        </w:numPr>
      </w:pPr>
      <w:r w:rsidRPr="00D04858">
        <w:t xml:space="preserve">Engage in learning that mirrors the mathematical mindset </w:t>
      </w:r>
    </w:p>
    <w:p w:rsidR="00F17412" w:rsidRPr="00483831" w:rsidRDefault="00F17412" w:rsidP="00F17412">
      <w:pPr>
        <w:rPr>
          <w:i/>
        </w:rPr>
      </w:pPr>
      <w:r>
        <w:t>Step 3:  Expectations for the learning performance (</w:t>
      </w:r>
      <w:r w:rsidRPr="00483831">
        <w:rPr>
          <w:i/>
        </w:rPr>
        <w:t xml:space="preserve">LPM Step 4: learning </w:t>
      </w:r>
      <w:r>
        <w:rPr>
          <w:i/>
        </w:rPr>
        <w:t>objectives</w:t>
      </w:r>
      <w:r w:rsidRPr="00483831">
        <w:rPr>
          <w:i/>
        </w:rPr>
        <w:t xml:space="preserve"> and LPM Step 5: performance criteria)</w:t>
      </w:r>
    </w:p>
    <w:p w:rsidR="00F17412" w:rsidRDefault="00F17412" w:rsidP="00F17412">
      <w:pPr>
        <w:pStyle w:val="ListParagraph"/>
        <w:numPr>
          <w:ilvl w:val="0"/>
          <w:numId w:val="4"/>
        </w:numPr>
      </w:pPr>
      <w:r>
        <w:t>What are the learning objectives?</w:t>
      </w:r>
    </w:p>
    <w:p w:rsidR="00F17412" w:rsidRDefault="00F17412" w:rsidP="00F17412">
      <w:pPr>
        <w:pStyle w:val="ListParagraph"/>
        <w:numPr>
          <w:ilvl w:val="0"/>
          <w:numId w:val="4"/>
        </w:numPr>
      </w:pPr>
      <w:r>
        <w:t>What are the expected performances, and associated tasks, that the learner must be able to do by the end of the learning experience?</w:t>
      </w:r>
    </w:p>
    <w:p w:rsidR="00F17412" w:rsidRDefault="00F17412" w:rsidP="00F17412">
      <w:pPr>
        <w:pStyle w:val="ListParagraph"/>
        <w:numPr>
          <w:ilvl w:val="0"/>
          <w:numId w:val="4"/>
        </w:numPr>
      </w:pPr>
      <w:r>
        <w:t>What are the specific performance criteria that are going to be used for measuring the quality of this performance?</w:t>
      </w:r>
    </w:p>
    <w:p w:rsidR="00F17412" w:rsidRDefault="00F17412" w:rsidP="00F17412">
      <w:pPr>
        <w:pStyle w:val="ListParagraph"/>
        <w:numPr>
          <w:ilvl w:val="0"/>
          <w:numId w:val="4"/>
        </w:numPr>
      </w:pPr>
      <w:r>
        <w:t xml:space="preserve">The description of the expected level of </w:t>
      </w:r>
      <w:proofErr w:type="gramStart"/>
      <w:r>
        <w:t>performance  should</w:t>
      </w:r>
      <w:proofErr w:type="gramEnd"/>
      <w:r>
        <w:t xml:space="preserve"> allow the learner or facilitator to determine the degree of success.</w:t>
      </w:r>
    </w:p>
    <w:p w:rsidR="00F17412" w:rsidRDefault="00F17412" w:rsidP="00F17412">
      <w:r>
        <w:t>Step 4:  What do you already know?  (</w:t>
      </w:r>
      <w:r w:rsidRPr="00483831">
        <w:rPr>
          <w:i/>
        </w:rPr>
        <w:t>LPM Step 3: pre-requisites</w:t>
      </w:r>
      <w:r>
        <w:t>)</w:t>
      </w:r>
    </w:p>
    <w:p w:rsidR="00F17412" w:rsidRDefault="00F17412" w:rsidP="00F17412">
      <w:pPr>
        <w:pStyle w:val="ListParagraph"/>
        <w:numPr>
          <w:ilvl w:val="0"/>
          <w:numId w:val="5"/>
        </w:numPr>
      </w:pPr>
      <w:r>
        <w:t>What previous life experiences can you bring forward to this new learning?</w:t>
      </w:r>
    </w:p>
    <w:p w:rsidR="00F17412" w:rsidRDefault="00F17412" w:rsidP="00F17412">
      <w:pPr>
        <w:pStyle w:val="ListParagraph"/>
        <w:numPr>
          <w:ilvl w:val="0"/>
          <w:numId w:val="5"/>
        </w:numPr>
      </w:pPr>
      <w:r>
        <w:t>What previous knowledge of prior courses can you take advantage of?</w:t>
      </w:r>
    </w:p>
    <w:p w:rsidR="00F17412" w:rsidRDefault="00F17412" w:rsidP="00F17412">
      <w:pPr>
        <w:pStyle w:val="ListParagraph"/>
        <w:numPr>
          <w:ilvl w:val="0"/>
          <w:numId w:val="5"/>
        </w:numPr>
      </w:pPr>
      <w:r>
        <w:t>What can you bring forward from the discovery exercise?</w:t>
      </w:r>
    </w:p>
    <w:p w:rsidR="00F17412" w:rsidRDefault="00F17412" w:rsidP="00F17412">
      <w:pPr>
        <w:pStyle w:val="ListParagraph"/>
        <w:numPr>
          <w:ilvl w:val="0"/>
          <w:numId w:val="5"/>
        </w:numPr>
      </w:pPr>
      <w:r>
        <w:t>What can you look forward to in the current reading that you can utilize?</w:t>
      </w:r>
    </w:p>
    <w:p w:rsidR="00F17412" w:rsidRDefault="00F17412" w:rsidP="00C521C1">
      <w:pPr>
        <w:pStyle w:val="ListParagraph"/>
        <w:numPr>
          <w:ilvl w:val="0"/>
          <w:numId w:val="5"/>
        </w:numPr>
      </w:pPr>
      <w:r>
        <w:t>What you can look for and analyze in the presented models?</w:t>
      </w:r>
    </w:p>
    <w:p w:rsidR="00F17412" w:rsidRDefault="00F17412" w:rsidP="00F17412">
      <w:r>
        <w:t>Step 5:  Required mathematical language (the precision of its terminology, symbolic representations and mathematical notation) (</w:t>
      </w:r>
      <w:r w:rsidRPr="00F17412">
        <w:rPr>
          <w:i/>
        </w:rPr>
        <w:t>LPM Step 6:  Vocabulary</w:t>
      </w:r>
      <w:r>
        <w:t>)</w:t>
      </w:r>
    </w:p>
    <w:p w:rsidR="00F17412" w:rsidRDefault="00F17412" w:rsidP="00F17412">
      <w:pPr>
        <w:pStyle w:val="ListParagraph"/>
        <w:numPr>
          <w:ilvl w:val="0"/>
          <w:numId w:val="6"/>
        </w:numPr>
      </w:pPr>
      <w:r>
        <w:t xml:space="preserve">Identify previous mathematical language that is going to be used </w:t>
      </w:r>
    </w:p>
    <w:p w:rsidR="00F17412" w:rsidRDefault="00F17412" w:rsidP="00F17412">
      <w:pPr>
        <w:pStyle w:val="ListParagraph"/>
        <w:numPr>
          <w:ilvl w:val="0"/>
          <w:numId w:val="6"/>
        </w:numPr>
      </w:pPr>
      <w:r>
        <w:t>Introduce new symbolic representations and language equivalents</w:t>
      </w:r>
    </w:p>
    <w:p w:rsidR="00F17412" w:rsidRDefault="00F17412" w:rsidP="00F17412">
      <w:pPr>
        <w:pStyle w:val="ListParagraph"/>
        <w:numPr>
          <w:ilvl w:val="0"/>
          <w:numId w:val="6"/>
        </w:numPr>
      </w:pPr>
      <w:r>
        <w:t>Introduce new associated tool(s) and mathematical notations/conventions</w:t>
      </w:r>
    </w:p>
    <w:p w:rsidR="00F17412" w:rsidRDefault="00F17412" w:rsidP="00F17412">
      <w:pPr>
        <w:pStyle w:val="ListParagraph"/>
        <w:numPr>
          <w:ilvl w:val="0"/>
          <w:numId w:val="6"/>
        </w:numPr>
      </w:pPr>
      <w:r>
        <w:t>Introduce the terminology for each of the new mathematical ideas/concepts</w:t>
      </w:r>
    </w:p>
    <w:p w:rsidR="00F17412" w:rsidRDefault="00F17412" w:rsidP="00F17412">
      <w:r>
        <w:t>Step 6:  Information needed before (reading assignment) and during the learning experience (</w:t>
      </w:r>
      <w:r w:rsidRPr="00483831">
        <w:rPr>
          <w:i/>
        </w:rPr>
        <w:t>LPM Step 7:  Information</w:t>
      </w:r>
      <w:r>
        <w:t>)</w:t>
      </w:r>
    </w:p>
    <w:p w:rsidR="00F17412" w:rsidRDefault="00F17412" w:rsidP="00F17412">
      <w:pPr>
        <w:pStyle w:val="ListParagraph"/>
        <w:numPr>
          <w:ilvl w:val="0"/>
          <w:numId w:val="7"/>
        </w:numPr>
      </w:pPr>
      <w:r>
        <w:t>Describes briefly the key concepts and big ideas</w:t>
      </w:r>
    </w:p>
    <w:p w:rsidR="00F17412" w:rsidRDefault="00F17412" w:rsidP="00F17412">
      <w:pPr>
        <w:pStyle w:val="ListParagraph"/>
        <w:numPr>
          <w:ilvl w:val="0"/>
          <w:numId w:val="7"/>
        </w:numPr>
      </w:pPr>
      <w:r>
        <w:t>Identifies valuable internet sites or books for exploring and reading</w:t>
      </w:r>
    </w:p>
    <w:p w:rsidR="00F17412" w:rsidRDefault="00F17412" w:rsidP="00F17412">
      <w:pPr>
        <w:pStyle w:val="ListParagraph"/>
        <w:numPr>
          <w:ilvl w:val="0"/>
          <w:numId w:val="7"/>
        </w:numPr>
      </w:pPr>
      <w:r>
        <w:t>Provides unique resources and expertise for the learning</w:t>
      </w:r>
    </w:p>
    <w:p w:rsidR="00F17412" w:rsidRDefault="00F17412" w:rsidP="00F17412">
      <w:pPr>
        <w:pStyle w:val="ListParagraph"/>
        <w:numPr>
          <w:ilvl w:val="0"/>
          <w:numId w:val="17"/>
        </w:numPr>
        <w:ind w:left="1080"/>
      </w:pPr>
      <w:r>
        <w:t>Methodologies</w:t>
      </w:r>
    </w:p>
    <w:p w:rsidR="00F17412" w:rsidRDefault="00F17412" w:rsidP="00F17412">
      <w:pPr>
        <w:pStyle w:val="ListParagraph"/>
        <w:numPr>
          <w:ilvl w:val="1"/>
          <w:numId w:val="17"/>
        </w:numPr>
        <w:ind w:left="1440"/>
      </w:pPr>
      <w:r>
        <w:t>Steps with discussion</w:t>
      </w:r>
    </w:p>
    <w:p w:rsidR="00F17412" w:rsidRDefault="00F17412" w:rsidP="00F17412">
      <w:pPr>
        <w:pStyle w:val="ListParagraph"/>
        <w:numPr>
          <w:ilvl w:val="1"/>
          <w:numId w:val="17"/>
        </w:numPr>
        <w:ind w:left="1440"/>
      </w:pPr>
      <w:r>
        <w:t>Worked out example(s)</w:t>
      </w:r>
    </w:p>
    <w:p w:rsidR="00F17412" w:rsidRDefault="00F17412" w:rsidP="00F17412">
      <w:pPr>
        <w:pStyle w:val="ListParagraph"/>
        <w:numPr>
          <w:ilvl w:val="1"/>
          <w:numId w:val="17"/>
        </w:numPr>
        <w:ind w:left="1440"/>
      </w:pPr>
      <w:r>
        <w:t>Opportunity for learner to try out their own example</w:t>
      </w:r>
    </w:p>
    <w:p w:rsidR="00F17412" w:rsidRDefault="00F17412" w:rsidP="00F17412">
      <w:pPr>
        <w:pStyle w:val="ListParagraph"/>
        <w:numPr>
          <w:ilvl w:val="0"/>
          <w:numId w:val="17"/>
        </w:numPr>
        <w:ind w:left="1080"/>
      </w:pPr>
      <w:r>
        <w:t>Heuristic tables</w:t>
      </w:r>
    </w:p>
    <w:p w:rsidR="00F17412" w:rsidRDefault="00F17412" w:rsidP="00F17412">
      <w:pPr>
        <w:pStyle w:val="ListParagraph"/>
        <w:numPr>
          <w:ilvl w:val="0"/>
          <w:numId w:val="17"/>
        </w:numPr>
        <w:ind w:left="1080"/>
      </w:pPr>
      <w:r>
        <w:t>Common Errors</w:t>
      </w:r>
    </w:p>
    <w:p w:rsidR="00F17412" w:rsidRDefault="00F17412" w:rsidP="00F17412">
      <w:pPr>
        <w:pStyle w:val="ListParagraph"/>
        <w:numPr>
          <w:ilvl w:val="0"/>
          <w:numId w:val="17"/>
        </w:numPr>
        <w:ind w:left="1080"/>
      </w:pPr>
      <w:r>
        <w:t xml:space="preserve">Visuals and diagrams representing unique perspective </w:t>
      </w:r>
    </w:p>
    <w:p w:rsidR="00F17412" w:rsidRDefault="00F17412" w:rsidP="00F17412">
      <w:r>
        <w:t>Step 7:  Learning resources (LPM Step 7 - Information and Resources)</w:t>
      </w:r>
    </w:p>
    <w:p w:rsidR="00F17412" w:rsidRDefault="00F17412" w:rsidP="00F17412">
      <w:pPr>
        <w:pStyle w:val="ListParagraph"/>
        <w:numPr>
          <w:ilvl w:val="0"/>
          <w:numId w:val="18"/>
        </w:numPr>
        <w:ind w:left="1080"/>
      </w:pPr>
      <w:r>
        <w:t>Data sets</w:t>
      </w:r>
    </w:p>
    <w:p w:rsidR="00F17412" w:rsidRDefault="00F17412" w:rsidP="00F17412">
      <w:pPr>
        <w:pStyle w:val="ListParagraph"/>
        <w:numPr>
          <w:ilvl w:val="0"/>
          <w:numId w:val="18"/>
        </w:numPr>
        <w:ind w:left="1080"/>
      </w:pPr>
      <w:r>
        <w:t>Software tools</w:t>
      </w:r>
    </w:p>
    <w:p w:rsidR="00F17412" w:rsidRDefault="00F17412" w:rsidP="00F17412">
      <w:pPr>
        <w:pStyle w:val="ListParagraph"/>
        <w:numPr>
          <w:ilvl w:val="0"/>
          <w:numId w:val="18"/>
        </w:numPr>
        <w:ind w:left="1080"/>
      </w:pPr>
      <w:r>
        <w:t>Learning Objects</w:t>
      </w:r>
    </w:p>
    <w:p w:rsidR="00F17412" w:rsidRDefault="00F17412" w:rsidP="00F17412">
      <w:pPr>
        <w:pStyle w:val="ListParagraph"/>
        <w:numPr>
          <w:ilvl w:val="0"/>
          <w:numId w:val="18"/>
        </w:numPr>
        <w:ind w:left="1080"/>
      </w:pPr>
      <w:r>
        <w:t>Simulations</w:t>
      </w:r>
    </w:p>
    <w:p w:rsidR="00F17412" w:rsidRDefault="00F17412" w:rsidP="00F17412">
      <w:pPr>
        <w:pStyle w:val="ListParagraph"/>
        <w:numPr>
          <w:ilvl w:val="0"/>
          <w:numId w:val="18"/>
        </w:numPr>
        <w:ind w:left="1080"/>
      </w:pPr>
      <w:proofErr w:type="spellStart"/>
      <w:r>
        <w:t>Manipulatives</w:t>
      </w:r>
      <w:proofErr w:type="spellEnd"/>
    </w:p>
    <w:p w:rsidR="00F17412" w:rsidRDefault="00F17412" w:rsidP="00F17412">
      <w:r>
        <w:t xml:space="preserve">Step 8:  Are you </w:t>
      </w:r>
      <w:proofErr w:type="gramStart"/>
      <w:r>
        <w:t>Ready</w:t>
      </w:r>
      <w:proofErr w:type="gramEnd"/>
      <w:r>
        <w:t>? (</w:t>
      </w:r>
      <w:r w:rsidRPr="00483831">
        <w:rPr>
          <w:i/>
        </w:rPr>
        <w:t>LPM Step 8:  Plan</w:t>
      </w:r>
      <w:r>
        <w:t>)</w:t>
      </w:r>
    </w:p>
    <w:p w:rsidR="00F17412" w:rsidRDefault="00F17412" w:rsidP="00F17412">
      <w:pPr>
        <w:pStyle w:val="ListParagraph"/>
        <w:numPr>
          <w:ilvl w:val="0"/>
          <w:numId w:val="8"/>
        </w:numPr>
      </w:pPr>
      <w:r>
        <w:t xml:space="preserve">Validate what is known after performing Mathematics Learning Process Steps 1 -6 </w:t>
      </w:r>
    </w:p>
    <w:p w:rsidR="00F17412" w:rsidRDefault="00F17412" w:rsidP="00F17412">
      <w:pPr>
        <w:pStyle w:val="ListParagraph"/>
        <w:numPr>
          <w:ilvl w:val="0"/>
          <w:numId w:val="8"/>
        </w:numPr>
      </w:pPr>
      <w:r>
        <w:t>Document this learning with answers to Exploratory Questions and/or reading quiz</w:t>
      </w:r>
    </w:p>
    <w:p w:rsidR="00F17412" w:rsidRDefault="00F17412" w:rsidP="00F17412">
      <w:pPr>
        <w:pStyle w:val="ListParagraph"/>
        <w:numPr>
          <w:ilvl w:val="0"/>
          <w:numId w:val="8"/>
        </w:numPr>
      </w:pPr>
      <w:r>
        <w:t>Document what is not known with a set of questions ready to be investigated in class</w:t>
      </w:r>
    </w:p>
    <w:p w:rsidR="00F17412" w:rsidRDefault="00F17412" w:rsidP="00F17412">
      <w:pPr>
        <w:pStyle w:val="ListParagraph"/>
        <w:numPr>
          <w:ilvl w:val="0"/>
          <w:numId w:val="8"/>
        </w:numPr>
      </w:pPr>
      <w:r>
        <w:t xml:space="preserve">Identify the key learning challenges contained within this knowledge </w:t>
      </w:r>
    </w:p>
    <w:p w:rsidR="00F17412" w:rsidRDefault="00F17412" w:rsidP="00F17412">
      <w:pPr>
        <w:pStyle w:val="ListParagraph"/>
        <w:numPr>
          <w:ilvl w:val="0"/>
          <w:numId w:val="8"/>
        </w:numPr>
      </w:pPr>
      <w:r>
        <w:t>Planning how the learner will meet the challenges - putting together a plan with specific steps</w:t>
      </w:r>
    </w:p>
    <w:p w:rsidR="00F17412" w:rsidRDefault="00F17412" w:rsidP="00F17412">
      <w:r>
        <w:t xml:space="preserve">Step 9:  Classroom activity </w:t>
      </w:r>
    </w:p>
    <w:p w:rsidR="00F17412" w:rsidRDefault="00F17412" w:rsidP="00F17412">
      <w:pPr>
        <w:pStyle w:val="ListParagraph"/>
        <w:numPr>
          <w:ilvl w:val="0"/>
          <w:numId w:val="9"/>
        </w:numPr>
      </w:pPr>
      <w:r>
        <w:t>Summarize and review Steps 1 - 7 of the LPM</w:t>
      </w:r>
    </w:p>
    <w:p w:rsidR="00F17412" w:rsidRDefault="00F17412" w:rsidP="00F17412">
      <w:pPr>
        <w:pStyle w:val="ListParagraph"/>
        <w:numPr>
          <w:ilvl w:val="1"/>
          <w:numId w:val="14"/>
        </w:numPr>
        <w:ind w:left="1080"/>
      </w:pPr>
      <w:r>
        <w:t>Why (step 1 of LPM)</w:t>
      </w:r>
    </w:p>
    <w:p w:rsidR="00F17412" w:rsidRPr="00003BF0" w:rsidRDefault="00F17412" w:rsidP="00F17412">
      <w:pPr>
        <w:pStyle w:val="ListParagraph"/>
        <w:numPr>
          <w:ilvl w:val="1"/>
          <w:numId w:val="14"/>
        </w:numPr>
        <w:ind w:left="1080"/>
      </w:pPr>
      <w:r w:rsidRPr="00003BF0">
        <w:t>Learning Objectives (Step 4 of LPM)</w:t>
      </w:r>
      <w:bookmarkStart w:id="0" w:name="_GoBack"/>
      <w:bookmarkEnd w:id="0"/>
    </w:p>
    <w:p w:rsidR="00F17412" w:rsidRDefault="00F17412" w:rsidP="00F17412">
      <w:pPr>
        <w:pStyle w:val="ListParagraph"/>
        <w:numPr>
          <w:ilvl w:val="1"/>
          <w:numId w:val="14"/>
        </w:numPr>
        <w:ind w:left="1080"/>
      </w:pPr>
      <w:r>
        <w:t>Performance and Criteria (Step 5 of LPM)</w:t>
      </w:r>
    </w:p>
    <w:p w:rsidR="00F17412" w:rsidRDefault="00F17412" w:rsidP="00F17412">
      <w:pPr>
        <w:pStyle w:val="ListParagraph"/>
        <w:numPr>
          <w:ilvl w:val="1"/>
          <w:numId w:val="14"/>
        </w:numPr>
        <w:ind w:left="1080"/>
      </w:pPr>
      <w:r>
        <w:t>Critical Information for the activity (Step 7 of LPM)</w:t>
      </w:r>
    </w:p>
    <w:p w:rsidR="00F17412" w:rsidRDefault="00F17412" w:rsidP="00F17412">
      <w:pPr>
        <w:pStyle w:val="ListParagraph"/>
        <w:numPr>
          <w:ilvl w:val="0"/>
          <w:numId w:val="9"/>
        </w:numPr>
      </w:pPr>
      <w:r>
        <w:t xml:space="preserve">Plan (Step 8 - LPM) - connects pre-activity of the experience to the classroom experience, including specific tasks such as sub-activities to increase understanding related to CTQ </w:t>
      </w:r>
    </w:p>
    <w:p w:rsidR="00F17412" w:rsidRDefault="00F17412" w:rsidP="00F17412">
      <w:pPr>
        <w:pStyle w:val="ListParagraph"/>
        <w:numPr>
          <w:ilvl w:val="0"/>
          <w:numId w:val="9"/>
        </w:numPr>
      </w:pPr>
      <w:r>
        <w:t>Models (Step 9 of LPM)</w:t>
      </w:r>
    </w:p>
    <w:p w:rsidR="00F17412" w:rsidRDefault="00F17412" w:rsidP="00F17412">
      <w:pPr>
        <w:pStyle w:val="ListParagraph"/>
        <w:numPr>
          <w:ilvl w:val="0"/>
          <w:numId w:val="9"/>
        </w:numPr>
      </w:pPr>
      <w:r>
        <w:t>Critical Thinking Questions  (Step 10 of LPM)</w:t>
      </w:r>
    </w:p>
    <w:p w:rsidR="00F17412" w:rsidRDefault="00F17412">
      <w:r>
        <w:br w:type="page"/>
      </w:r>
    </w:p>
    <w:p w:rsidR="00F17412" w:rsidRDefault="00F17412" w:rsidP="00F17412">
      <w:r>
        <w:t>Step 10:  Demonstrate Your Understanding (Step 11 of LPM)</w:t>
      </w:r>
    </w:p>
    <w:p w:rsidR="00F17412" w:rsidRDefault="00F17412" w:rsidP="00F17412">
      <w:pPr>
        <w:pStyle w:val="ListParagraph"/>
        <w:numPr>
          <w:ilvl w:val="0"/>
          <w:numId w:val="16"/>
        </w:numPr>
        <w:ind w:left="1080"/>
      </w:pPr>
      <w:r>
        <w:t>Start with familiar context</w:t>
      </w:r>
    </w:p>
    <w:p w:rsidR="00F17412" w:rsidRDefault="00F17412" w:rsidP="00F17412">
      <w:pPr>
        <w:pStyle w:val="ListParagraph"/>
        <w:numPr>
          <w:ilvl w:val="0"/>
          <w:numId w:val="16"/>
        </w:numPr>
        <w:ind w:left="1080"/>
      </w:pPr>
      <w:r>
        <w:t>Move into a less familiar context</w:t>
      </w:r>
    </w:p>
    <w:p w:rsidR="00F17412" w:rsidRDefault="00F17412" w:rsidP="00F17412">
      <w:pPr>
        <w:pStyle w:val="ListParagraph"/>
        <w:numPr>
          <w:ilvl w:val="0"/>
          <w:numId w:val="16"/>
        </w:numPr>
        <w:ind w:left="1080"/>
      </w:pPr>
      <w:r>
        <w:t>Challenge learner to transfer to an unfamiliar context</w:t>
      </w:r>
    </w:p>
    <w:p w:rsidR="00F17412" w:rsidRPr="00D04858" w:rsidRDefault="00F17412" w:rsidP="00F17412">
      <w:pPr>
        <w:pStyle w:val="ListParagraph"/>
        <w:numPr>
          <w:ilvl w:val="0"/>
          <w:numId w:val="16"/>
        </w:numPr>
        <w:ind w:left="1080"/>
      </w:pPr>
      <w:r w:rsidRPr="00D04858">
        <w:t>Limit the additional challenges to 3 with the focus on generalizing</w:t>
      </w:r>
    </w:p>
    <w:p w:rsidR="00F17412" w:rsidRDefault="00F17412" w:rsidP="00F17412">
      <w:r>
        <w:t xml:space="preserve">Step 11:  Hardest Problem - Generalizing the knowledge (continuance of Step 11 of LPM) </w:t>
      </w:r>
    </w:p>
    <w:p w:rsidR="00F17412" w:rsidRDefault="00F17412" w:rsidP="00F17412">
      <w:pPr>
        <w:pStyle w:val="ListParagraph"/>
        <w:numPr>
          <w:ilvl w:val="0"/>
          <w:numId w:val="10"/>
        </w:numPr>
      </w:pPr>
      <w:r>
        <w:t>Identify the variations that can be included in the problem that would complicate solving it</w:t>
      </w:r>
    </w:p>
    <w:p w:rsidR="00F17412" w:rsidRDefault="00F17412" w:rsidP="00F17412">
      <w:pPr>
        <w:pStyle w:val="ListParagraph"/>
        <w:numPr>
          <w:ilvl w:val="0"/>
          <w:numId w:val="10"/>
        </w:numPr>
      </w:pPr>
      <w:r>
        <w:t>Create a problem that challenges all these dimensions</w:t>
      </w:r>
    </w:p>
    <w:p w:rsidR="00F17412" w:rsidRDefault="00F17412" w:rsidP="00F17412">
      <w:pPr>
        <w:pStyle w:val="ListParagraph"/>
        <w:numPr>
          <w:ilvl w:val="0"/>
          <w:numId w:val="10"/>
        </w:numPr>
      </w:pPr>
      <w:r>
        <w:t>Think through to make sure that you can address all the dimensions even when they change</w:t>
      </w:r>
    </w:p>
    <w:p w:rsidR="00F17412" w:rsidRDefault="00F17412" w:rsidP="00F17412">
      <w:pPr>
        <w:pStyle w:val="ListParagraph"/>
        <w:numPr>
          <w:ilvl w:val="0"/>
          <w:numId w:val="10"/>
        </w:numPr>
      </w:pPr>
      <w:r>
        <w:t xml:space="preserve">Test the boundary conditions for validity </w:t>
      </w:r>
    </w:p>
    <w:p w:rsidR="00F17412" w:rsidRDefault="00F17412" w:rsidP="00F17412">
      <w:pPr>
        <w:pStyle w:val="ListParagraph"/>
        <w:numPr>
          <w:ilvl w:val="0"/>
          <w:numId w:val="10"/>
        </w:numPr>
      </w:pPr>
      <w:r>
        <w:t xml:space="preserve">Explore possible and appropriate contexts for use of this knowledge based upon valid contextual prompts, issues and boundaries </w:t>
      </w:r>
    </w:p>
    <w:p w:rsidR="00F17412" w:rsidRDefault="00F17412" w:rsidP="00F17412">
      <w:r>
        <w:t>Step 12: Making it Matter - Problem Solving (Step 12 of LPM)</w:t>
      </w:r>
    </w:p>
    <w:p w:rsidR="00F17412" w:rsidRDefault="00F17412" w:rsidP="00F17412">
      <w:pPr>
        <w:pStyle w:val="ListParagraph"/>
        <w:numPr>
          <w:ilvl w:val="0"/>
          <w:numId w:val="11"/>
        </w:numPr>
      </w:pPr>
      <w:r>
        <w:t xml:space="preserve">Explore situations that require the use of this knowledge along with previous knowledge </w:t>
      </w:r>
    </w:p>
    <w:p w:rsidR="00F17412" w:rsidRDefault="00F17412" w:rsidP="00F17412">
      <w:pPr>
        <w:pStyle w:val="ListParagraph"/>
        <w:numPr>
          <w:ilvl w:val="0"/>
          <w:numId w:val="11"/>
        </w:numPr>
      </w:pPr>
      <w:r>
        <w:t>Pick contexts or situations that are meaningful for the learner</w:t>
      </w:r>
    </w:p>
    <w:p w:rsidR="00F17412" w:rsidRPr="00D04858" w:rsidRDefault="00F17412" w:rsidP="00F17412">
      <w:pPr>
        <w:pStyle w:val="ListParagraph"/>
        <w:numPr>
          <w:ilvl w:val="0"/>
          <w:numId w:val="11"/>
        </w:numPr>
      </w:pPr>
      <w:r w:rsidRPr="00D04858">
        <w:t>Set the level of challenge presented in the problem to require the use of the problem solving methodology but not so difficult that it would require research process</w:t>
      </w:r>
    </w:p>
    <w:p w:rsidR="00F17412" w:rsidRDefault="00F17412" w:rsidP="00F17412">
      <w:pPr>
        <w:pStyle w:val="ListParagraph"/>
        <w:numPr>
          <w:ilvl w:val="0"/>
          <w:numId w:val="11"/>
        </w:numPr>
      </w:pPr>
      <w:r>
        <w:t>Learner must identify meaningful contexts so they can own and solve relevant problems</w:t>
      </w:r>
    </w:p>
    <w:p w:rsidR="00F17412" w:rsidRDefault="00F17412" w:rsidP="00F17412">
      <w:pPr>
        <w:pStyle w:val="ListParagraph"/>
        <w:numPr>
          <w:ilvl w:val="0"/>
          <w:numId w:val="11"/>
        </w:numPr>
      </w:pPr>
      <w:r>
        <w:t>Focus on Step 9 of PSM to see how these problem solutions can be reused in new situations</w:t>
      </w:r>
    </w:p>
    <w:p w:rsidR="00F17412" w:rsidRDefault="00F17412" w:rsidP="00F17412">
      <w:r>
        <w:t>Step 13:  Identify and Correct the Errors (Step 13 of LPM - a focus on content)</w:t>
      </w:r>
    </w:p>
    <w:p w:rsidR="00F17412" w:rsidRDefault="00F17412" w:rsidP="00F17412">
      <w:pPr>
        <w:pStyle w:val="ListParagraph"/>
        <w:numPr>
          <w:ilvl w:val="0"/>
          <w:numId w:val="12"/>
        </w:numPr>
      </w:pPr>
      <w:r>
        <w:t>Assess the learning - knowing you know what you know</w:t>
      </w:r>
    </w:p>
    <w:p w:rsidR="00F17412" w:rsidRDefault="00F17412" w:rsidP="00F17412">
      <w:pPr>
        <w:pStyle w:val="ListParagraph"/>
        <w:numPr>
          <w:ilvl w:val="0"/>
          <w:numId w:val="12"/>
        </w:numPr>
      </w:pPr>
      <w:r>
        <w:t>Shift from nearly clear to crystal clear by finding out others' errors in thinking</w:t>
      </w:r>
    </w:p>
    <w:p w:rsidR="00F17412" w:rsidRDefault="00F17412" w:rsidP="00F17412">
      <w:pPr>
        <w:pStyle w:val="ListParagraph"/>
        <w:numPr>
          <w:ilvl w:val="0"/>
          <w:numId w:val="12"/>
        </w:numPr>
      </w:pPr>
      <w:r>
        <w:t>Validate learning by using at least one validation technique</w:t>
      </w:r>
    </w:p>
    <w:p w:rsidR="00F17412" w:rsidRDefault="00F17412" w:rsidP="00F17412">
      <w:r>
        <w:t>Step 14:  Learning to Learn Mathematics (step 13 of LPM - focus on discipline process)</w:t>
      </w:r>
    </w:p>
    <w:p w:rsidR="00F17412" w:rsidRDefault="00F17412" w:rsidP="00F17412">
      <w:pPr>
        <w:pStyle w:val="ListParagraph"/>
        <w:numPr>
          <w:ilvl w:val="0"/>
          <w:numId w:val="13"/>
        </w:numPr>
      </w:pPr>
      <w:r>
        <w:t>Target areas of mathematical learning  to reflect on</w:t>
      </w:r>
    </w:p>
    <w:p w:rsidR="00F17412" w:rsidRDefault="00F17412" w:rsidP="00F17412">
      <w:pPr>
        <w:pStyle w:val="ListParagraph"/>
        <w:numPr>
          <w:ilvl w:val="0"/>
          <w:numId w:val="13"/>
        </w:numPr>
      </w:pPr>
      <w:r>
        <w:t xml:space="preserve">Explore the way of being of a Mathematician connected with the content </w:t>
      </w:r>
    </w:p>
    <w:p w:rsidR="00F17412" w:rsidRDefault="00F17412" w:rsidP="00F17412">
      <w:pPr>
        <w:pStyle w:val="ListParagraph"/>
        <w:numPr>
          <w:ilvl w:val="0"/>
          <w:numId w:val="13"/>
        </w:numPr>
      </w:pPr>
      <w:r>
        <w:t>Identify ways to help the growth of the learner</w:t>
      </w:r>
      <w:r w:rsidRPr="00D04858">
        <w:t>, i.e.,</w:t>
      </w:r>
      <w:r w:rsidRPr="00CC19E7">
        <w:rPr>
          <w:color w:val="FF0000"/>
        </w:rPr>
        <w:t xml:space="preserve"> </w:t>
      </w:r>
      <w:r>
        <w:t>improving learning skills</w:t>
      </w:r>
    </w:p>
    <w:p w:rsidR="00F17412" w:rsidRDefault="00F17412" w:rsidP="00F17412">
      <w:r>
        <w:t>Step 15: Assess Learning Performance (step 13 of LPM - focus on Mathematics Learning Process)</w:t>
      </w:r>
    </w:p>
    <w:p w:rsidR="00F17412" w:rsidRDefault="00F17412" w:rsidP="00F17412">
      <w:pPr>
        <w:pStyle w:val="ListParagraph"/>
        <w:numPr>
          <w:ilvl w:val="0"/>
          <w:numId w:val="15"/>
        </w:numPr>
        <w:tabs>
          <w:tab w:val="left" w:pos="1710"/>
        </w:tabs>
        <w:ind w:left="1080"/>
      </w:pPr>
      <w:r>
        <w:t>Use the target of the learning challenge (Performance and Criteria) for self-assessment of effectiveness and efficiency of learning performance</w:t>
      </w:r>
    </w:p>
    <w:p w:rsidR="00F17412" w:rsidRDefault="00F17412" w:rsidP="00F17412">
      <w:pPr>
        <w:pStyle w:val="ListParagraph"/>
        <w:numPr>
          <w:ilvl w:val="0"/>
          <w:numId w:val="15"/>
        </w:numPr>
        <w:tabs>
          <w:tab w:val="left" w:pos="1710"/>
        </w:tabs>
        <w:ind w:left="1080"/>
      </w:pPr>
      <w:r>
        <w:t>Recognize strengths produced and how they were produced</w:t>
      </w:r>
    </w:p>
    <w:p w:rsidR="00F17412" w:rsidRDefault="00F17412" w:rsidP="00F17412">
      <w:pPr>
        <w:pStyle w:val="ListParagraph"/>
        <w:numPr>
          <w:ilvl w:val="0"/>
          <w:numId w:val="15"/>
        </w:numPr>
        <w:tabs>
          <w:tab w:val="left" w:pos="1710"/>
        </w:tabs>
        <w:ind w:left="1080"/>
      </w:pPr>
      <w:r>
        <w:t>Identify improvements with specific action plans</w:t>
      </w:r>
    </w:p>
    <w:p w:rsidR="002B6B8E" w:rsidRDefault="00F17412" w:rsidP="00F17412">
      <w:pPr>
        <w:pStyle w:val="ListParagraph"/>
        <w:numPr>
          <w:ilvl w:val="0"/>
          <w:numId w:val="15"/>
        </w:numPr>
        <w:tabs>
          <w:tab w:val="left" w:pos="1710"/>
        </w:tabs>
        <w:ind w:left="1080"/>
      </w:pPr>
      <w:r>
        <w:t>Develop new understanding about learning process and learning performance</w:t>
      </w:r>
    </w:p>
    <w:p w:rsidR="002B6B8E" w:rsidRDefault="002B6B8E">
      <w:r>
        <w:br w:type="page"/>
      </w:r>
    </w:p>
    <w:p w:rsidR="002B6B8E" w:rsidRPr="00386F52" w:rsidRDefault="002B6B8E" w:rsidP="002B6B8E">
      <w:pPr>
        <w:ind w:firstLine="360"/>
        <w:jc w:val="center"/>
        <w:rPr>
          <w:b/>
          <w:sz w:val="28"/>
          <w:szCs w:val="28"/>
        </w:rPr>
      </w:pPr>
      <w:r w:rsidRPr="00386F52">
        <w:rPr>
          <w:b/>
          <w:sz w:val="28"/>
          <w:szCs w:val="28"/>
        </w:rPr>
        <w:t>References and Links</w:t>
      </w:r>
    </w:p>
    <w:p w:rsidR="002B6B8E" w:rsidRPr="00386F52" w:rsidRDefault="002B6B8E" w:rsidP="002B6B8E">
      <w:pPr>
        <w:numPr>
          <w:ilvl w:val="0"/>
          <w:numId w:val="19"/>
        </w:numPr>
      </w:pPr>
      <w:r w:rsidRPr="00386F52">
        <w:t>Pathfinder for 25 Years of Process Educat</w:t>
      </w:r>
      <w:r>
        <w:t xml:space="preserve">ion </w:t>
      </w:r>
      <w:r w:rsidRPr="00386F52">
        <w:t xml:space="preserve">Scholarship – </w:t>
      </w:r>
      <w:hyperlink r:id="rId10" w:history="1">
        <w:r w:rsidRPr="00386F52">
          <w:rPr>
            <w:rStyle w:val="Hyperlink"/>
          </w:rPr>
          <w:t>http://www.processeducation.org/ijpe/2016/pathfinder/</w:t>
        </w:r>
      </w:hyperlink>
    </w:p>
    <w:p w:rsidR="002B6B8E" w:rsidRPr="00386F52" w:rsidRDefault="002B6B8E" w:rsidP="002B6B8E">
      <w:pPr>
        <w:numPr>
          <w:ilvl w:val="0"/>
          <w:numId w:val="20"/>
        </w:numPr>
      </w:pPr>
      <w:r w:rsidRPr="00386F52">
        <w:t xml:space="preserve"> Risk Factors –  </w:t>
      </w:r>
      <w:hyperlink r:id="rId11" w:history="1">
        <w:r w:rsidRPr="00386F52">
          <w:rPr>
            <w:rStyle w:val="Hyperlink"/>
          </w:rPr>
          <w:t>http://www.processeducation.org/ijpe/archive.htm</w:t>
        </w:r>
      </w:hyperlink>
    </w:p>
    <w:p w:rsidR="002B6B8E" w:rsidRPr="00386F52" w:rsidRDefault="002B6B8E" w:rsidP="002B6B8E">
      <w:pPr>
        <w:numPr>
          <w:ilvl w:val="0"/>
          <w:numId w:val="21"/>
        </w:numPr>
      </w:pPr>
      <w:r w:rsidRPr="00386F52">
        <w:t xml:space="preserve"> 8 Additional Risk Factors for Math – in handout</w:t>
      </w:r>
    </w:p>
    <w:p w:rsidR="002B6B8E" w:rsidRPr="00386F52" w:rsidRDefault="002B6B8E" w:rsidP="002B6B8E">
      <w:pPr>
        <w:numPr>
          <w:ilvl w:val="0"/>
          <w:numId w:val="22"/>
        </w:numPr>
      </w:pPr>
      <w:r w:rsidRPr="00386F52">
        <w:t xml:space="preserve"> LPM for Mathematics</w:t>
      </w:r>
      <w:r>
        <w:t xml:space="preserve"> </w:t>
      </w:r>
      <w:r w:rsidRPr="00386F52">
        <w:t>– in handout</w:t>
      </w:r>
    </w:p>
    <w:p w:rsidR="002B6B8E" w:rsidRPr="00386F52" w:rsidRDefault="002B6B8E" w:rsidP="002B6B8E">
      <w:pPr>
        <w:numPr>
          <w:ilvl w:val="0"/>
          <w:numId w:val="23"/>
        </w:numPr>
      </w:pPr>
      <w:r w:rsidRPr="00386F52">
        <w:t xml:space="preserve"> Academy of Proc</w:t>
      </w:r>
      <w:r>
        <w:t>ess Education’s International</w:t>
      </w:r>
      <w:r w:rsidRPr="00386F52">
        <w:t xml:space="preserve"> Journal of Process Education –   </w:t>
      </w:r>
      <w:r w:rsidRPr="00386F52">
        <w:br/>
        <w:t xml:space="preserve"> </w:t>
      </w:r>
      <w:hyperlink r:id="rId12" w:history="1">
        <w:r w:rsidRPr="00386F52">
          <w:rPr>
            <w:rStyle w:val="Hyperlink"/>
          </w:rPr>
          <w:t>http://www.processeducation.org/ijpe/archive.htm</w:t>
        </w:r>
      </w:hyperlink>
    </w:p>
    <w:p w:rsidR="002B6B8E" w:rsidRPr="00386F52" w:rsidRDefault="002B6B8E" w:rsidP="002B6B8E">
      <w:pPr>
        <w:numPr>
          <w:ilvl w:val="0"/>
          <w:numId w:val="24"/>
        </w:numPr>
      </w:pPr>
      <w:r w:rsidRPr="00386F52">
        <w:t>PQCL diagram –  </w:t>
      </w:r>
      <w:hyperlink r:id="rId13" w:history="1">
        <w:r w:rsidRPr="00386F52">
          <w:rPr>
            <w:rStyle w:val="Hyperlink"/>
          </w:rPr>
          <w:t>http://www.pcrest.com/PC/Reflections/issue28/graphic2a.jpg</w:t>
        </w:r>
      </w:hyperlink>
    </w:p>
    <w:p w:rsidR="002B6B8E" w:rsidRPr="00386F52" w:rsidRDefault="002B6B8E" w:rsidP="002B6B8E">
      <w:pPr>
        <w:numPr>
          <w:ilvl w:val="0"/>
          <w:numId w:val="25"/>
        </w:numPr>
      </w:pPr>
      <w:r w:rsidRPr="00386F52">
        <w:t xml:space="preserve"> Key Charac</w:t>
      </w:r>
      <w:r>
        <w:t>teristics for Academic Success</w:t>
      </w:r>
      <w:r w:rsidRPr="00386F52">
        <w:t xml:space="preserve"> paper, including PQCL –</w:t>
      </w:r>
      <w:hyperlink r:id="rId14" w:history="1">
        <w:r w:rsidRPr="00386F52">
          <w:rPr>
            <w:rStyle w:val="Hyperlink"/>
          </w:rPr>
          <w:t>http://www.processeducation.org/ijpe/2016_2/2016_success2.pdf</w:t>
        </w:r>
      </w:hyperlink>
      <w:r w:rsidRPr="00386F52">
        <w:t xml:space="preserve">   </w:t>
      </w:r>
    </w:p>
    <w:p w:rsidR="002B6B8E" w:rsidRPr="00386F52" w:rsidRDefault="002B6B8E" w:rsidP="002B6B8E">
      <w:pPr>
        <w:numPr>
          <w:ilvl w:val="0"/>
          <w:numId w:val="26"/>
        </w:numPr>
      </w:pPr>
      <w:r>
        <w:t>Learning to Learn Camp –</w:t>
      </w:r>
      <w:r w:rsidRPr="00386F52">
        <w:t xml:space="preserve"> </w:t>
      </w:r>
      <w:hyperlink r:id="rId15" w:history="1">
        <w:r w:rsidRPr="00386F52">
          <w:rPr>
            <w:rStyle w:val="Hyperlink"/>
          </w:rPr>
          <w:t>http://www.learningtolearncamp.com</w:t>
        </w:r>
      </w:hyperlink>
      <w:hyperlink r:id="rId16" w:history="1">
        <w:r w:rsidRPr="00386F52">
          <w:rPr>
            <w:rStyle w:val="Hyperlink"/>
          </w:rPr>
          <w:t>/</w:t>
        </w:r>
      </w:hyperlink>
      <w:r w:rsidRPr="00386F52">
        <w:t xml:space="preserve">  </w:t>
      </w:r>
    </w:p>
    <w:p w:rsidR="002B6B8E" w:rsidRPr="00386F52" w:rsidRDefault="002B6B8E" w:rsidP="002B6B8E">
      <w:pPr>
        <w:numPr>
          <w:ilvl w:val="0"/>
          <w:numId w:val="27"/>
        </w:numPr>
      </w:pPr>
      <w:r w:rsidRPr="00386F52">
        <w:t xml:space="preserve">Recovery Course </w:t>
      </w:r>
      <w:r>
        <w:t xml:space="preserve"> </w:t>
      </w:r>
      <w:r w:rsidRPr="00386F52">
        <w:t xml:space="preserve">– </w:t>
      </w:r>
      <w:hyperlink r:id="rId17" w:history="1">
        <w:r w:rsidRPr="00386F52">
          <w:rPr>
            <w:rStyle w:val="Hyperlink"/>
          </w:rPr>
          <w:t>http://pcrest.com/recovery/</w:t>
        </w:r>
      </w:hyperlink>
    </w:p>
    <w:p w:rsidR="002B6B8E" w:rsidRPr="00386F52" w:rsidRDefault="002B6B8E" w:rsidP="002B6B8E">
      <w:pPr>
        <w:numPr>
          <w:ilvl w:val="0"/>
          <w:numId w:val="28"/>
        </w:numPr>
      </w:pPr>
      <w:r w:rsidRPr="00386F52">
        <w:t xml:space="preserve"> Transformation of Education Learning Object</w:t>
      </w:r>
      <w:r>
        <w:t xml:space="preserve"> </w:t>
      </w:r>
      <w:r w:rsidRPr="00386F52">
        <w:t xml:space="preserve"> –</w:t>
      </w:r>
      <w:r>
        <w:t xml:space="preserve"> </w:t>
      </w:r>
      <w:hyperlink r:id="rId18" w:history="1">
        <w:r w:rsidRPr="00386F52">
          <w:rPr>
            <w:rStyle w:val="Hyperlink"/>
          </w:rPr>
          <w:t>http://www.transformation-of-education.com</w:t>
        </w:r>
      </w:hyperlink>
      <w:hyperlink r:id="rId19" w:history="1">
        <w:r w:rsidRPr="00386F52">
          <w:rPr>
            <w:rStyle w:val="Hyperlink"/>
          </w:rPr>
          <w:t>/</w:t>
        </w:r>
      </w:hyperlink>
      <w:r w:rsidRPr="00386F52">
        <w:t xml:space="preserve"> </w:t>
      </w:r>
    </w:p>
    <w:p w:rsidR="002B6B8E" w:rsidRPr="00386F52" w:rsidRDefault="002B6B8E" w:rsidP="002B6B8E">
      <w:pPr>
        <w:numPr>
          <w:ilvl w:val="0"/>
          <w:numId w:val="29"/>
        </w:numPr>
      </w:pPr>
      <w:r>
        <w:t xml:space="preserve">Timeline for PE Scholarship – </w:t>
      </w:r>
      <w:hyperlink r:id="rId20" w:history="1">
        <w:r w:rsidRPr="00386F52">
          <w:rPr>
            <w:rStyle w:val="Hyperlink"/>
          </w:rPr>
          <w:t>http</w:t>
        </w:r>
      </w:hyperlink>
      <w:hyperlink r:id="rId21" w:history="1">
        <w:r w:rsidRPr="00386F52">
          <w:rPr>
            <w:rStyle w:val="Hyperlink"/>
          </w:rPr>
          <w:t>://www.processeducation.org/ijpe/25/timeline</w:t>
        </w:r>
      </w:hyperlink>
      <w:hyperlink r:id="rId22" w:history="1">
        <w:r w:rsidRPr="00386F52">
          <w:rPr>
            <w:rStyle w:val="Hyperlink"/>
          </w:rPr>
          <w:t>/</w:t>
        </w:r>
      </w:hyperlink>
      <w:r w:rsidRPr="00386F52">
        <w:t xml:space="preserve">  </w:t>
      </w:r>
    </w:p>
    <w:p w:rsidR="00F17412" w:rsidRDefault="00F17412" w:rsidP="002B6B8E">
      <w:pPr>
        <w:pStyle w:val="ListParagraph"/>
        <w:tabs>
          <w:tab w:val="left" w:pos="1710"/>
        </w:tabs>
        <w:ind w:left="1080"/>
      </w:pPr>
    </w:p>
    <w:sectPr w:rsidR="00F17412" w:rsidSect="00F174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46B" w:rsidRDefault="008E446B" w:rsidP="00F17412">
      <w:pPr>
        <w:spacing w:after="0" w:line="240" w:lineRule="auto"/>
      </w:pPr>
      <w:r>
        <w:separator/>
      </w:r>
    </w:p>
  </w:endnote>
  <w:endnote w:type="continuationSeparator" w:id="0">
    <w:p w:rsidR="008E446B" w:rsidRDefault="008E446B" w:rsidP="00F17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972657"/>
      <w:docPartObj>
        <w:docPartGallery w:val="Page Numbers (Bottom of Page)"/>
        <w:docPartUnique/>
      </w:docPartObj>
    </w:sdtPr>
    <w:sdtEndPr>
      <w:rPr>
        <w:noProof/>
        <w:sz w:val="40"/>
        <w:szCs w:val="40"/>
      </w:rPr>
    </w:sdtEndPr>
    <w:sdtContent>
      <w:p w:rsidR="00D47428" w:rsidRPr="00A1471F" w:rsidRDefault="00D47428">
        <w:pPr>
          <w:pStyle w:val="Footer"/>
          <w:jc w:val="center"/>
          <w:rPr>
            <w:sz w:val="40"/>
            <w:szCs w:val="40"/>
          </w:rPr>
        </w:pPr>
        <w:r w:rsidRPr="00A1471F">
          <w:rPr>
            <w:sz w:val="40"/>
            <w:szCs w:val="40"/>
          </w:rPr>
          <w:fldChar w:fldCharType="begin"/>
        </w:r>
        <w:r w:rsidRPr="00A1471F">
          <w:rPr>
            <w:sz w:val="40"/>
            <w:szCs w:val="40"/>
          </w:rPr>
          <w:instrText xml:space="preserve"> PAGE   \* MERGEFORMAT </w:instrText>
        </w:r>
        <w:r w:rsidRPr="00A1471F">
          <w:rPr>
            <w:sz w:val="40"/>
            <w:szCs w:val="40"/>
          </w:rPr>
          <w:fldChar w:fldCharType="separate"/>
        </w:r>
        <w:r w:rsidR="001944FB">
          <w:rPr>
            <w:noProof/>
            <w:sz w:val="40"/>
            <w:szCs w:val="40"/>
          </w:rPr>
          <w:t>3</w:t>
        </w:r>
        <w:r w:rsidRPr="00A1471F">
          <w:rPr>
            <w:noProof/>
            <w:sz w:val="40"/>
            <w:szCs w:val="40"/>
          </w:rPr>
          <w:fldChar w:fldCharType="end"/>
        </w:r>
        <w:r>
          <w:rPr>
            <w:noProof/>
            <w:sz w:val="40"/>
            <w:szCs w:val="40"/>
          </w:rPr>
          <w:t xml:space="preserve">    </w:t>
        </w:r>
      </w:p>
    </w:sdtContent>
  </w:sdt>
  <w:p w:rsidR="00D47428" w:rsidRDefault="00D47428" w:rsidP="007131F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46B" w:rsidRDefault="008E446B" w:rsidP="00F17412">
      <w:pPr>
        <w:spacing w:after="0" w:line="240" w:lineRule="auto"/>
      </w:pPr>
      <w:r>
        <w:separator/>
      </w:r>
    </w:p>
  </w:footnote>
  <w:footnote w:type="continuationSeparator" w:id="0">
    <w:p w:rsidR="008E446B" w:rsidRDefault="008E446B" w:rsidP="00F174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428" w:rsidRPr="00F17412" w:rsidRDefault="00D47428" w:rsidP="00F17412">
    <w:pPr>
      <w:pStyle w:val="Header"/>
      <w:jc w:val="center"/>
      <w:rPr>
        <w:b/>
        <w:sz w:val="32"/>
        <w:szCs w:val="32"/>
      </w:rPr>
    </w:pPr>
    <w:r>
      <w:rPr>
        <w:b/>
        <w:sz w:val="32"/>
        <w:szCs w:val="32"/>
      </w:rPr>
      <w:t xml:space="preserve">      </w:t>
    </w:r>
    <w:r w:rsidRPr="00F17412">
      <w:rPr>
        <w:b/>
        <w:sz w:val="32"/>
        <w:szCs w:val="32"/>
      </w:rPr>
      <w:t>Learning to Learn in Developmental Mathematics Courses</w:t>
    </w:r>
    <w:r>
      <w:rPr>
        <w:b/>
        <w:sz w:val="32"/>
        <w:szCs w:val="32"/>
      </w:rPr>
      <w:t xml:space="preserve">              </w:t>
    </w:r>
    <w:r>
      <w:rPr>
        <w:rFonts w:cstheme="minorHAnsi"/>
        <w:b/>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9pt;height:9pt" o:bullet="t">
        <v:imagedata r:id="rId1" o:title="artDCE"/>
      </v:shape>
    </w:pict>
  </w:numPicBullet>
  <w:abstractNum w:abstractNumId="0">
    <w:nsid w:val="02AD47BC"/>
    <w:multiLevelType w:val="hybridMultilevel"/>
    <w:tmpl w:val="7C5442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E0C1F"/>
    <w:multiLevelType w:val="hybridMultilevel"/>
    <w:tmpl w:val="77D24BA0"/>
    <w:lvl w:ilvl="0" w:tplc="884C7574">
      <w:start w:val="1"/>
      <w:numFmt w:val="bullet"/>
      <w:lvlText w:val=""/>
      <w:lvlPicBulletId w:val="0"/>
      <w:lvlJc w:val="left"/>
      <w:pPr>
        <w:tabs>
          <w:tab w:val="num" w:pos="720"/>
        </w:tabs>
        <w:ind w:left="720" w:hanging="360"/>
      </w:pPr>
      <w:rPr>
        <w:rFonts w:ascii="Symbol" w:hAnsi="Symbol" w:hint="default"/>
      </w:rPr>
    </w:lvl>
    <w:lvl w:ilvl="1" w:tplc="42AE8B0A" w:tentative="1">
      <w:start w:val="1"/>
      <w:numFmt w:val="bullet"/>
      <w:lvlText w:val=""/>
      <w:lvlPicBulletId w:val="0"/>
      <w:lvlJc w:val="left"/>
      <w:pPr>
        <w:tabs>
          <w:tab w:val="num" w:pos="1440"/>
        </w:tabs>
        <w:ind w:left="1440" w:hanging="360"/>
      </w:pPr>
      <w:rPr>
        <w:rFonts w:ascii="Symbol" w:hAnsi="Symbol" w:hint="default"/>
      </w:rPr>
    </w:lvl>
    <w:lvl w:ilvl="2" w:tplc="9A00A298" w:tentative="1">
      <w:start w:val="1"/>
      <w:numFmt w:val="bullet"/>
      <w:lvlText w:val=""/>
      <w:lvlPicBulletId w:val="0"/>
      <w:lvlJc w:val="left"/>
      <w:pPr>
        <w:tabs>
          <w:tab w:val="num" w:pos="2160"/>
        </w:tabs>
        <w:ind w:left="2160" w:hanging="360"/>
      </w:pPr>
      <w:rPr>
        <w:rFonts w:ascii="Symbol" w:hAnsi="Symbol" w:hint="default"/>
      </w:rPr>
    </w:lvl>
    <w:lvl w:ilvl="3" w:tplc="37AC3FAE" w:tentative="1">
      <w:start w:val="1"/>
      <w:numFmt w:val="bullet"/>
      <w:lvlText w:val=""/>
      <w:lvlPicBulletId w:val="0"/>
      <w:lvlJc w:val="left"/>
      <w:pPr>
        <w:tabs>
          <w:tab w:val="num" w:pos="2880"/>
        </w:tabs>
        <w:ind w:left="2880" w:hanging="360"/>
      </w:pPr>
      <w:rPr>
        <w:rFonts w:ascii="Symbol" w:hAnsi="Symbol" w:hint="default"/>
      </w:rPr>
    </w:lvl>
    <w:lvl w:ilvl="4" w:tplc="68FAB912" w:tentative="1">
      <w:start w:val="1"/>
      <w:numFmt w:val="bullet"/>
      <w:lvlText w:val=""/>
      <w:lvlPicBulletId w:val="0"/>
      <w:lvlJc w:val="left"/>
      <w:pPr>
        <w:tabs>
          <w:tab w:val="num" w:pos="3600"/>
        </w:tabs>
        <w:ind w:left="3600" w:hanging="360"/>
      </w:pPr>
      <w:rPr>
        <w:rFonts w:ascii="Symbol" w:hAnsi="Symbol" w:hint="default"/>
      </w:rPr>
    </w:lvl>
    <w:lvl w:ilvl="5" w:tplc="68865B5C" w:tentative="1">
      <w:start w:val="1"/>
      <w:numFmt w:val="bullet"/>
      <w:lvlText w:val=""/>
      <w:lvlPicBulletId w:val="0"/>
      <w:lvlJc w:val="left"/>
      <w:pPr>
        <w:tabs>
          <w:tab w:val="num" w:pos="4320"/>
        </w:tabs>
        <w:ind w:left="4320" w:hanging="360"/>
      </w:pPr>
      <w:rPr>
        <w:rFonts w:ascii="Symbol" w:hAnsi="Symbol" w:hint="default"/>
      </w:rPr>
    </w:lvl>
    <w:lvl w:ilvl="6" w:tplc="7368B716" w:tentative="1">
      <w:start w:val="1"/>
      <w:numFmt w:val="bullet"/>
      <w:lvlText w:val=""/>
      <w:lvlPicBulletId w:val="0"/>
      <w:lvlJc w:val="left"/>
      <w:pPr>
        <w:tabs>
          <w:tab w:val="num" w:pos="5040"/>
        </w:tabs>
        <w:ind w:left="5040" w:hanging="360"/>
      </w:pPr>
      <w:rPr>
        <w:rFonts w:ascii="Symbol" w:hAnsi="Symbol" w:hint="default"/>
      </w:rPr>
    </w:lvl>
    <w:lvl w:ilvl="7" w:tplc="383CAA34" w:tentative="1">
      <w:start w:val="1"/>
      <w:numFmt w:val="bullet"/>
      <w:lvlText w:val=""/>
      <w:lvlPicBulletId w:val="0"/>
      <w:lvlJc w:val="left"/>
      <w:pPr>
        <w:tabs>
          <w:tab w:val="num" w:pos="5760"/>
        </w:tabs>
        <w:ind w:left="5760" w:hanging="360"/>
      </w:pPr>
      <w:rPr>
        <w:rFonts w:ascii="Symbol" w:hAnsi="Symbol" w:hint="default"/>
      </w:rPr>
    </w:lvl>
    <w:lvl w:ilvl="8" w:tplc="414EBDC6"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022249E"/>
    <w:multiLevelType w:val="hybridMultilevel"/>
    <w:tmpl w:val="EC261B22"/>
    <w:lvl w:ilvl="0" w:tplc="C922A7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F30FC"/>
    <w:multiLevelType w:val="hybridMultilevel"/>
    <w:tmpl w:val="D57C8E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4D1479A"/>
    <w:multiLevelType w:val="hybridMultilevel"/>
    <w:tmpl w:val="96EC64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82CA8"/>
    <w:multiLevelType w:val="hybridMultilevel"/>
    <w:tmpl w:val="48846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990C41"/>
    <w:multiLevelType w:val="hybridMultilevel"/>
    <w:tmpl w:val="046CFBF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6D4DF2"/>
    <w:multiLevelType w:val="hybridMultilevel"/>
    <w:tmpl w:val="0B5E7DE8"/>
    <w:lvl w:ilvl="0" w:tplc="D0A02DAE">
      <w:start w:val="1"/>
      <w:numFmt w:val="bullet"/>
      <w:lvlText w:val=""/>
      <w:lvlPicBulletId w:val="0"/>
      <w:lvlJc w:val="left"/>
      <w:pPr>
        <w:tabs>
          <w:tab w:val="num" w:pos="720"/>
        </w:tabs>
        <w:ind w:left="720" w:hanging="360"/>
      </w:pPr>
      <w:rPr>
        <w:rFonts w:ascii="Symbol" w:hAnsi="Symbol" w:hint="default"/>
      </w:rPr>
    </w:lvl>
    <w:lvl w:ilvl="1" w:tplc="B9F20FD0" w:tentative="1">
      <w:start w:val="1"/>
      <w:numFmt w:val="bullet"/>
      <w:lvlText w:val=""/>
      <w:lvlPicBulletId w:val="0"/>
      <w:lvlJc w:val="left"/>
      <w:pPr>
        <w:tabs>
          <w:tab w:val="num" w:pos="1440"/>
        </w:tabs>
        <w:ind w:left="1440" w:hanging="360"/>
      </w:pPr>
      <w:rPr>
        <w:rFonts w:ascii="Symbol" w:hAnsi="Symbol" w:hint="default"/>
      </w:rPr>
    </w:lvl>
    <w:lvl w:ilvl="2" w:tplc="1200D546" w:tentative="1">
      <w:start w:val="1"/>
      <w:numFmt w:val="bullet"/>
      <w:lvlText w:val=""/>
      <w:lvlPicBulletId w:val="0"/>
      <w:lvlJc w:val="left"/>
      <w:pPr>
        <w:tabs>
          <w:tab w:val="num" w:pos="2160"/>
        </w:tabs>
        <w:ind w:left="2160" w:hanging="360"/>
      </w:pPr>
      <w:rPr>
        <w:rFonts w:ascii="Symbol" w:hAnsi="Symbol" w:hint="default"/>
      </w:rPr>
    </w:lvl>
    <w:lvl w:ilvl="3" w:tplc="8F10F16A" w:tentative="1">
      <w:start w:val="1"/>
      <w:numFmt w:val="bullet"/>
      <w:lvlText w:val=""/>
      <w:lvlPicBulletId w:val="0"/>
      <w:lvlJc w:val="left"/>
      <w:pPr>
        <w:tabs>
          <w:tab w:val="num" w:pos="2880"/>
        </w:tabs>
        <w:ind w:left="2880" w:hanging="360"/>
      </w:pPr>
      <w:rPr>
        <w:rFonts w:ascii="Symbol" w:hAnsi="Symbol" w:hint="default"/>
      </w:rPr>
    </w:lvl>
    <w:lvl w:ilvl="4" w:tplc="36549B34" w:tentative="1">
      <w:start w:val="1"/>
      <w:numFmt w:val="bullet"/>
      <w:lvlText w:val=""/>
      <w:lvlPicBulletId w:val="0"/>
      <w:lvlJc w:val="left"/>
      <w:pPr>
        <w:tabs>
          <w:tab w:val="num" w:pos="3600"/>
        </w:tabs>
        <w:ind w:left="3600" w:hanging="360"/>
      </w:pPr>
      <w:rPr>
        <w:rFonts w:ascii="Symbol" w:hAnsi="Symbol" w:hint="default"/>
      </w:rPr>
    </w:lvl>
    <w:lvl w:ilvl="5" w:tplc="978EBB80" w:tentative="1">
      <w:start w:val="1"/>
      <w:numFmt w:val="bullet"/>
      <w:lvlText w:val=""/>
      <w:lvlPicBulletId w:val="0"/>
      <w:lvlJc w:val="left"/>
      <w:pPr>
        <w:tabs>
          <w:tab w:val="num" w:pos="4320"/>
        </w:tabs>
        <w:ind w:left="4320" w:hanging="360"/>
      </w:pPr>
      <w:rPr>
        <w:rFonts w:ascii="Symbol" w:hAnsi="Symbol" w:hint="default"/>
      </w:rPr>
    </w:lvl>
    <w:lvl w:ilvl="6" w:tplc="ABA8E180" w:tentative="1">
      <w:start w:val="1"/>
      <w:numFmt w:val="bullet"/>
      <w:lvlText w:val=""/>
      <w:lvlPicBulletId w:val="0"/>
      <w:lvlJc w:val="left"/>
      <w:pPr>
        <w:tabs>
          <w:tab w:val="num" w:pos="5040"/>
        </w:tabs>
        <w:ind w:left="5040" w:hanging="360"/>
      </w:pPr>
      <w:rPr>
        <w:rFonts w:ascii="Symbol" w:hAnsi="Symbol" w:hint="default"/>
      </w:rPr>
    </w:lvl>
    <w:lvl w:ilvl="7" w:tplc="8CF28D80" w:tentative="1">
      <w:start w:val="1"/>
      <w:numFmt w:val="bullet"/>
      <w:lvlText w:val=""/>
      <w:lvlPicBulletId w:val="0"/>
      <w:lvlJc w:val="left"/>
      <w:pPr>
        <w:tabs>
          <w:tab w:val="num" w:pos="5760"/>
        </w:tabs>
        <w:ind w:left="5760" w:hanging="360"/>
      </w:pPr>
      <w:rPr>
        <w:rFonts w:ascii="Symbol" w:hAnsi="Symbol" w:hint="default"/>
      </w:rPr>
    </w:lvl>
    <w:lvl w:ilvl="8" w:tplc="C8DE78BA"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37BC57FC"/>
    <w:multiLevelType w:val="hybridMultilevel"/>
    <w:tmpl w:val="93BAD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2F4BDB"/>
    <w:multiLevelType w:val="hybridMultilevel"/>
    <w:tmpl w:val="1FC4EE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B1217D"/>
    <w:multiLevelType w:val="hybridMultilevel"/>
    <w:tmpl w:val="F542736A"/>
    <w:lvl w:ilvl="0" w:tplc="3B548616">
      <w:start w:val="1"/>
      <w:numFmt w:val="bullet"/>
      <w:lvlText w:val=""/>
      <w:lvlPicBulletId w:val="0"/>
      <w:lvlJc w:val="left"/>
      <w:pPr>
        <w:tabs>
          <w:tab w:val="num" w:pos="720"/>
        </w:tabs>
        <w:ind w:left="720" w:hanging="360"/>
      </w:pPr>
      <w:rPr>
        <w:rFonts w:ascii="Symbol" w:hAnsi="Symbol" w:hint="default"/>
      </w:rPr>
    </w:lvl>
    <w:lvl w:ilvl="1" w:tplc="A35C9328" w:tentative="1">
      <w:start w:val="1"/>
      <w:numFmt w:val="bullet"/>
      <w:lvlText w:val=""/>
      <w:lvlPicBulletId w:val="0"/>
      <w:lvlJc w:val="left"/>
      <w:pPr>
        <w:tabs>
          <w:tab w:val="num" w:pos="1440"/>
        </w:tabs>
        <w:ind w:left="1440" w:hanging="360"/>
      </w:pPr>
      <w:rPr>
        <w:rFonts w:ascii="Symbol" w:hAnsi="Symbol" w:hint="default"/>
      </w:rPr>
    </w:lvl>
    <w:lvl w:ilvl="2" w:tplc="D0E0C3EA" w:tentative="1">
      <w:start w:val="1"/>
      <w:numFmt w:val="bullet"/>
      <w:lvlText w:val=""/>
      <w:lvlPicBulletId w:val="0"/>
      <w:lvlJc w:val="left"/>
      <w:pPr>
        <w:tabs>
          <w:tab w:val="num" w:pos="2160"/>
        </w:tabs>
        <w:ind w:left="2160" w:hanging="360"/>
      </w:pPr>
      <w:rPr>
        <w:rFonts w:ascii="Symbol" w:hAnsi="Symbol" w:hint="default"/>
      </w:rPr>
    </w:lvl>
    <w:lvl w:ilvl="3" w:tplc="A5880548" w:tentative="1">
      <w:start w:val="1"/>
      <w:numFmt w:val="bullet"/>
      <w:lvlText w:val=""/>
      <w:lvlPicBulletId w:val="0"/>
      <w:lvlJc w:val="left"/>
      <w:pPr>
        <w:tabs>
          <w:tab w:val="num" w:pos="2880"/>
        </w:tabs>
        <w:ind w:left="2880" w:hanging="360"/>
      </w:pPr>
      <w:rPr>
        <w:rFonts w:ascii="Symbol" w:hAnsi="Symbol" w:hint="default"/>
      </w:rPr>
    </w:lvl>
    <w:lvl w:ilvl="4" w:tplc="F02ECB00" w:tentative="1">
      <w:start w:val="1"/>
      <w:numFmt w:val="bullet"/>
      <w:lvlText w:val=""/>
      <w:lvlPicBulletId w:val="0"/>
      <w:lvlJc w:val="left"/>
      <w:pPr>
        <w:tabs>
          <w:tab w:val="num" w:pos="3600"/>
        </w:tabs>
        <w:ind w:left="3600" w:hanging="360"/>
      </w:pPr>
      <w:rPr>
        <w:rFonts w:ascii="Symbol" w:hAnsi="Symbol" w:hint="default"/>
      </w:rPr>
    </w:lvl>
    <w:lvl w:ilvl="5" w:tplc="41061848" w:tentative="1">
      <w:start w:val="1"/>
      <w:numFmt w:val="bullet"/>
      <w:lvlText w:val=""/>
      <w:lvlPicBulletId w:val="0"/>
      <w:lvlJc w:val="left"/>
      <w:pPr>
        <w:tabs>
          <w:tab w:val="num" w:pos="4320"/>
        </w:tabs>
        <w:ind w:left="4320" w:hanging="360"/>
      </w:pPr>
      <w:rPr>
        <w:rFonts w:ascii="Symbol" w:hAnsi="Symbol" w:hint="default"/>
      </w:rPr>
    </w:lvl>
    <w:lvl w:ilvl="6" w:tplc="DEDC485A" w:tentative="1">
      <w:start w:val="1"/>
      <w:numFmt w:val="bullet"/>
      <w:lvlText w:val=""/>
      <w:lvlPicBulletId w:val="0"/>
      <w:lvlJc w:val="left"/>
      <w:pPr>
        <w:tabs>
          <w:tab w:val="num" w:pos="5040"/>
        </w:tabs>
        <w:ind w:left="5040" w:hanging="360"/>
      </w:pPr>
      <w:rPr>
        <w:rFonts w:ascii="Symbol" w:hAnsi="Symbol" w:hint="default"/>
      </w:rPr>
    </w:lvl>
    <w:lvl w:ilvl="7" w:tplc="1C3EE1F6" w:tentative="1">
      <w:start w:val="1"/>
      <w:numFmt w:val="bullet"/>
      <w:lvlText w:val=""/>
      <w:lvlPicBulletId w:val="0"/>
      <w:lvlJc w:val="left"/>
      <w:pPr>
        <w:tabs>
          <w:tab w:val="num" w:pos="5760"/>
        </w:tabs>
        <w:ind w:left="5760" w:hanging="360"/>
      </w:pPr>
      <w:rPr>
        <w:rFonts w:ascii="Symbol" w:hAnsi="Symbol" w:hint="default"/>
      </w:rPr>
    </w:lvl>
    <w:lvl w:ilvl="8" w:tplc="438E239E"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447467D9"/>
    <w:multiLevelType w:val="hybridMultilevel"/>
    <w:tmpl w:val="75D8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ED6848"/>
    <w:multiLevelType w:val="hybridMultilevel"/>
    <w:tmpl w:val="C9CE8796"/>
    <w:lvl w:ilvl="0" w:tplc="010692BA">
      <w:start w:val="1"/>
      <w:numFmt w:val="bullet"/>
      <w:lvlText w:val=""/>
      <w:lvlPicBulletId w:val="0"/>
      <w:lvlJc w:val="left"/>
      <w:pPr>
        <w:tabs>
          <w:tab w:val="num" w:pos="720"/>
        </w:tabs>
        <w:ind w:left="720" w:hanging="360"/>
      </w:pPr>
      <w:rPr>
        <w:rFonts w:ascii="Symbol" w:hAnsi="Symbol" w:hint="default"/>
      </w:rPr>
    </w:lvl>
    <w:lvl w:ilvl="1" w:tplc="626AF928" w:tentative="1">
      <w:start w:val="1"/>
      <w:numFmt w:val="bullet"/>
      <w:lvlText w:val=""/>
      <w:lvlPicBulletId w:val="0"/>
      <w:lvlJc w:val="left"/>
      <w:pPr>
        <w:tabs>
          <w:tab w:val="num" w:pos="1440"/>
        </w:tabs>
        <w:ind w:left="1440" w:hanging="360"/>
      </w:pPr>
      <w:rPr>
        <w:rFonts w:ascii="Symbol" w:hAnsi="Symbol" w:hint="default"/>
      </w:rPr>
    </w:lvl>
    <w:lvl w:ilvl="2" w:tplc="147899E2" w:tentative="1">
      <w:start w:val="1"/>
      <w:numFmt w:val="bullet"/>
      <w:lvlText w:val=""/>
      <w:lvlPicBulletId w:val="0"/>
      <w:lvlJc w:val="left"/>
      <w:pPr>
        <w:tabs>
          <w:tab w:val="num" w:pos="2160"/>
        </w:tabs>
        <w:ind w:left="2160" w:hanging="360"/>
      </w:pPr>
      <w:rPr>
        <w:rFonts w:ascii="Symbol" w:hAnsi="Symbol" w:hint="default"/>
      </w:rPr>
    </w:lvl>
    <w:lvl w:ilvl="3" w:tplc="178011CA" w:tentative="1">
      <w:start w:val="1"/>
      <w:numFmt w:val="bullet"/>
      <w:lvlText w:val=""/>
      <w:lvlPicBulletId w:val="0"/>
      <w:lvlJc w:val="left"/>
      <w:pPr>
        <w:tabs>
          <w:tab w:val="num" w:pos="2880"/>
        </w:tabs>
        <w:ind w:left="2880" w:hanging="360"/>
      </w:pPr>
      <w:rPr>
        <w:rFonts w:ascii="Symbol" w:hAnsi="Symbol" w:hint="default"/>
      </w:rPr>
    </w:lvl>
    <w:lvl w:ilvl="4" w:tplc="D1AEB9E6" w:tentative="1">
      <w:start w:val="1"/>
      <w:numFmt w:val="bullet"/>
      <w:lvlText w:val=""/>
      <w:lvlPicBulletId w:val="0"/>
      <w:lvlJc w:val="left"/>
      <w:pPr>
        <w:tabs>
          <w:tab w:val="num" w:pos="3600"/>
        </w:tabs>
        <w:ind w:left="3600" w:hanging="360"/>
      </w:pPr>
      <w:rPr>
        <w:rFonts w:ascii="Symbol" w:hAnsi="Symbol" w:hint="default"/>
      </w:rPr>
    </w:lvl>
    <w:lvl w:ilvl="5" w:tplc="5DBC8400" w:tentative="1">
      <w:start w:val="1"/>
      <w:numFmt w:val="bullet"/>
      <w:lvlText w:val=""/>
      <w:lvlPicBulletId w:val="0"/>
      <w:lvlJc w:val="left"/>
      <w:pPr>
        <w:tabs>
          <w:tab w:val="num" w:pos="4320"/>
        </w:tabs>
        <w:ind w:left="4320" w:hanging="360"/>
      </w:pPr>
      <w:rPr>
        <w:rFonts w:ascii="Symbol" w:hAnsi="Symbol" w:hint="default"/>
      </w:rPr>
    </w:lvl>
    <w:lvl w:ilvl="6" w:tplc="836E9CB6" w:tentative="1">
      <w:start w:val="1"/>
      <w:numFmt w:val="bullet"/>
      <w:lvlText w:val=""/>
      <w:lvlPicBulletId w:val="0"/>
      <w:lvlJc w:val="left"/>
      <w:pPr>
        <w:tabs>
          <w:tab w:val="num" w:pos="5040"/>
        </w:tabs>
        <w:ind w:left="5040" w:hanging="360"/>
      </w:pPr>
      <w:rPr>
        <w:rFonts w:ascii="Symbol" w:hAnsi="Symbol" w:hint="default"/>
      </w:rPr>
    </w:lvl>
    <w:lvl w:ilvl="7" w:tplc="8DEAC0CC" w:tentative="1">
      <w:start w:val="1"/>
      <w:numFmt w:val="bullet"/>
      <w:lvlText w:val=""/>
      <w:lvlPicBulletId w:val="0"/>
      <w:lvlJc w:val="left"/>
      <w:pPr>
        <w:tabs>
          <w:tab w:val="num" w:pos="5760"/>
        </w:tabs>
        <w:ind w:left="5760" w:hanging="360"/>
      </w:pPr>
      <w:rPr>
        <w:rFonts w:ascii="Symbol" w:hAnsi="Symbol" w:hint="default"/>
      </w:rPr>
    </w:lvl>
    <w:lvl w:ilvl="8" w:tplc="E83865C4"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46487AC0"/>
    <w:multiLevelType w:val="hybridMultilevel"/>
    <w:tmpl w:val="EC007F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451D0E"/>
    <w:multiLevelType w:val="hybridMultilevel"/>
    <w:tmpl w:val="2DCC65B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E43B84"/>
    <w:multiLevelType w:val="hybridMultilevel"/>
    <w:tmpl w:val="FC529E38"/>
    <w:lvl w:ilvl="0" w:tplc="5A34F262">
      <w:start w:val="1"/>
      <w:numFmt w:val="bullet"/>
      <w:lvlText w:val=""/>
      <w:lvlPicBulletId w:val="0"/>
      <w:lvlJc w:val="left"/>
      <w:pPr>
        <w:tabs>
          <w:tab w:val="num" w:pos="720"/>
        </w:tabs>
        <w:ind w:left="720" w:hanging="360"/>
      </w:pPr>
      <w:rPr>
        <w:rFonts w:ascii="Symbol" w:hAnsi="Symbol" w:hint="default"/>
      </w:rPr>
    </w:lvl>
    <w:lvl w:ilvl="1" w:tplc="40FA4A08" w:tentative="1">
      <w:start w:val="1"/>
      <w:numFmt w:val="bullet"/>
      <w:lvlText w:val=""/>
      <w:lvlPicBulletId w:val="0"/>
      <w:lvlJc w:val="left"/>
      <w:pPr>
        <w:tabs>
          <w:tab w:val="num" w:pos="1440"/>
        </w:tabs>
        <w:ind w:left="1440" w:hanging="360"/>
      </w:pPr>
      <w:rPr>
        <w:rFonts w:ascii="Symbol" w:hAnsi="Symbol" w:hint="default"/>
      </w:rPr>
    </w:lvl>
    <w:lvl w:ilvl="2" w:tplc="62FAA004" w:tentative="1">
      <w:start w:val="1"/>
      <w:numFmt w:val="bullet"/>
      <w:lvlText w:val=""/>
      <w:lvlPicBulletId w:val="0"/>
      <w:lvlJc w:val="left"/>
      <w:pPr>
        <w:tabs>
          <w:tab w:val="num" w:pos="2160"/>
        </w:tabs>
        <w:ind w:left="2160" w:hanging="360"/>
      </w:pPr>
      <w:rPr>
        <w:rFonts w:ascii="Symbol" w:hAnsi="Symbol" w:hint="default"/>
      </w:rPr>
    </w:lvl>
    <w:lvl w:ilvl="3" w:tplc="596ACC08" w:tentative="1">
      <w:start w:val="1"/>
      <w:numFmt w:val="bullet"/>
      <w:lvlText w:val=""/>
      <w:lvlPicBulletId w:val="0"/>
      <w:lvlJc w:val="left"/>
      <w:pPr>
        <w:tabs>
          <w:tab w:val="num" w:pos="2880"/>
        </w:tabs>
        <w:ind w:left="2880" w:hanging="360"/>
      </w:pPr>
      <w:rPr>
        <w:rFonts w:ascii="Symbol" w:hAnsi="Symbol" w:hint="default"/>
      </w:rPr>
    </w:lvl>
    <w:lvl w:ilvl="4" w:tplc="DB7A7040" w:tentative="1">
      <w:start w:val="1"/>
      <w:numFmt w:val="bullet"/>
      <w:lvlText w:val=""/>
      <w:lvlPicBulletId w:val="0"/>
      <w:lvlJc w:val="left"/>
      <w:pPr>
        <w:tabs>
          <w:tab w:val="num" w:pos="3600"/>
        </w:tabs>
        <w:ind w:left="3600" w:hanging="360"/>
      </w:pPr>
      <w:rPr>
        <w:rFonts w:ascii="Symbol" w:hAnsi="Symbol" w:hint="default"/>
      </w:rPr>
    </w:lvl>
    <w:lvl w:ilvl="5" w:tplc="B2EEEF98" w:tentative="1">
      <w:start w:val="1"/>
      <w:numFmt w:val="bullet"/>
      <w:lvlText w:val=""/>
      <w:lvlPicBulletId w:val="0"/>
      <w:lvlJc w:val="left"/>
      <w:pPr>
        <w:tabs>
          <w:tab w:val="num" w:pos="4320"/>
        </w:tabs>
        <w:ind w:left="4320" w:hanging="360"/>
      </w:pPr>
      <w:rPr>
        <w:rFonts w:ascii="Symbol" w:hAnsi="Symbol" w:hint="default"/>
      </w:rPr>
    </w:lvl>
    <w:lvl w:ilvl="6" w:tplc="53D21EE6" w:tentative="1">
      <w:start w:val="1"/>
      <w:numFmt w:val="bullet"/>
      <w:lvlText w:val=""/>
      <w:lvlPicBulletId w:val="0"/>
      <w:lvlJc w:val="left"/>
      <w:pPr>
        <w:tabs>
          <w:tab w:val="num" w:pos="5040"/>
        </w:tabs>
        <w:ind w:left="5040" w:hanging="360"/>
      </w:pPr>
      <w:rPr>
        <w:rFonts w:ascii="Symbol" w:hAnsi="Symbol" w:hint="default"/>
      </w:rPr>
    </w:lvl>
    <w:lvl w:ilvl="7" w:tplc="E0DAB350" w:tentative="1">
      <w:start w:val="1"/>
      <w:numFmt w:val="bullet"/>
      <w:lvlText w:val=""/>
      <w:lvlPicBulletId w:val="0"/>
      <w:lvlJc w:val="left"/>
      <w:pPr>
        <w:tabs>
          <w:tab w:val="num" w:pos="5760"/>
        </w:tabs>
        <w:ind w:left="5760" w:hanging="360"/>
      </w:pPr>
      <w:rPr>
        <w:rFonts w:ascii="Symbol" w:hAnsi="Symbol" w:hint="default"/>
      </w:rPr>
    </w:lvl>
    <w:lvl w:ilvl="8" w:tplc="B5EC9A24"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53D84146"/>
    <w:multiLevelType w:val="hybridMultilevel"/>
    <w:tmpl w:val="C5F04246"/>
    <w:lvl w:ilvl="0" w:tplc="07EC6AC0">
      <w:start w:val="1"/>
      <w:numFmt w:val="bullet"/>
      <w:lvlText w:val=""/>
      <w:lvlPicBulletId w:val="0"/>
      <w:lvlJc w:val="left"/>
      <w:pPr>
        <w:tabs>
          <w:tab w:val="num" w:pos="720"/>
        </w:tabs>
        <w:ind w:left="720" w:hanging="360"/>
      </w:pPr>
      <w:rPr>
        <w:rFonts w:ascii="Symbol" w:hAnsi="Symbol" w:hint="default"/>
      </w:rPr>
    </w:lvl>
    <w:lvl w:ilvl="1" w:tplc="AEE4EE3C" w:tentative="1">
      <w:start w:val="1"/>
      <w:numFmt w:val="bullet"/>
      <w:lvlText w:val=""/>
      <w:lvlPicBulletId w:val="0"/>
      <w:lvlJc w:val="left"/>
      <w:pPr>
        <w:tabs>
          <w:tab w:val="num" w:pos="1440"/>
        </w:tabs>
        <w:ind w:left="1440" w:hanging="360"/>
      </w:pPr>
      <w:rPr>
        <w:rFonts w:ascii="Symbol" w:hAnsi="Symbol" w:hint="default"/>
      </w:rPr>
    </w:lvl>
    <w:lvl w:ilvl="2" w:tplc="3600EE10" w:tentative="1">
      <w:start w:val="1"/>
      <w:numFmt w:val="bullet"/>
      <w:lvlText w:val=""/>
      <w:lvlPicBulletId w:val="0"/>
      <w:lvlJc w:val="left"/>
      <w:pPr>
        <w:tabs>
          <w:tab w:val="num" w:pos="2160"/>
        </w:tabs>
        <w:ind w:left="2160" w:hanging="360"/>
      </w:pPr>
      <w:rPr>
        <w:rFonts w:ascii="Symbol" w:hAnsi="Symbol" w:hint="default"/>
      </w:rPr>
    </w:lvl>
    <w:lvl w:ilvl="3" w:tplc="988EE3D6" w:tentative="1">
      <w:start w:val="1"/>
      <w:numFmt w:val="bullet"/>
      <w:lvlText w:val=""/>
      <w:lvlPicBulletId w:val="0"/>
      <w:lvlJc w:val="left"/>
      <w:pPr>
        <w:tabs>
          <w:tab w:val="num" w:pos="2880"/>
        </w:tabs>
        <w:ind w:left="2880" w:hanging="360"/>
      </w:pPr>
      <w:rPr>
        <w:rFonts w:ascii="Symbol" w:hAnsi="Symbol" w:hint="default"/>
      </w:rPr>
    </w:lvl>
    <w:lvl w:ilvl="4" w:tplc="039CEFDC" w:tentative="1">
      <w:start w:val="1"/>
      <w:numFmt w:val="bullet"/>
      <w:lvlText w:val=""/>
      <w:lvlPicBulletId w:val="0"/>
      <w:lvlJc w:val="left"/>
      <w:pPr>
        <w:tabs>
          <w:tab w:val="num" w:pos="3600"/>
        </w:tabs>
        <w:ind w:left="3600" w:hanging="360"/>
      </w:pPr>
      <w:rPr>
        <w:rFonts w:ascii="Symbol" w:hAnsi="Symbol" w:hint="default"/>
      </w:rPr>
    </w:lvl>
    <w:lvl w:ilvl="5" w:tplc="8A5ED430" w:tentative="1">
      <w:start w:val="1"/>
      <w:numFmt w:val="bullet"/>
      <w:lvlText w:val=""/>
      <w:lvlPicBulletId w:val="0"/>
      <w:lvlJc w:val="left"/>
      <w:pPr>
        <w:tabs>
          <w:tab w:val="num" w:pos="4320"/>
        </w:tabs>
        <w:ind w:left="4320" w:hanging="360"/>
      </w:pPr>
      <w:rPr>
        <w:rFonts w:ascii="Symbol" w:hAnsi="Symbol" w:hint="default"/>
      </w:rPr>
    </w:lvl>
    <w:lvl w:ilvl="6" w:tplc="BB0EB41C" w:tentative="1">
      <w:start w:val="1"/>
      <w:numFmt w:val="bullet"/>
      <w:lvlText w:val=""/>
      <w:lvlPicBulletId w:val="0"/>
      <w:lvlJc w:val="left"/>
      <w:pPr>
        <w:tabs>
          <w:tab w:val="num" w:pos="5040"/>
        </w:tabs>
        <w:ind w:left="5040" w:hanging="360"/>
      </w:pPr>
      <w:rPr>
        <w:rFonts w:ascii="Symbol" w:hAnsi="Symbol" w:hint="default"/>
      </w:rPr>
    </w:lvl>
    <w:lvl w:ilvl="7" w:tplc="11B0CCDA" w:tentative="1">
      <w:start w:val="1"/>
      <w:numFmt w:val="bullet"/>
      <w:lvlText w:val=""/>
      <w:lvlPicBulletId w:val="0"/>
      <w:lvlJc w:val="left"/>
      <w:pPr>
        <w:tabs>
          <w:tab w:val="num" w:pos="5760"/>
        </w:tabs>
        <w:ind w:left="5760" w:hanging="360"/>
      </w:pPr>
      <w:rPr>
        <w:rFonts w:ascii="Symbol" w:hAnsi="Symbol" w:hint="default"/>
      </w:rPr>
    </w:lvl>
    <w:lvl w:ilvl="8" w:tplc="87483DCA"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59833EA4"/>
    <w:multiLevelType w:val="hybridMultilevel"/>
    <w:tmpl w:val="35D464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6B7095"/>
    <w:multiLevelType w:val="hybridMultilevel"/>
    <w:tmpl w:val="A6405B66"/>
    <w:lvl w:ilvl="0" w:tplc="C88E9FA0">
      <w:start w:val="1"/>
      <w:numFmt w:val="bullet"/>
      <w:lvlText w:val=""/>
      <w:lvlPicBulletId w:val="0"/>
      <w:lvlJc w:val="left"/>
      <w:pPr>
        <w:tabs>
          <w:tab w:val="num" w:pos="720"/>
        </w:tabs>
        <w:ind w:left="720" w:hanging="360"/>
      </w:pPr>
      <w:rPr>
        <w:rFonts w:ascii="Symbol" w:hAnsi="Symbol" w:hint="default"/>
      </w:rPr>
    </w:lvl>
    <w:lvl w:ilvl="1" w:tplc="2760058E" w:tentative="1">
      <w:start w:val="1"/>
      <w:numFmt w:val="bullet"/>
      <w:lvlText w:val=""/>
      <w:lvlPicBulletId w:val="0"/>
      <w:lvlJc w:val="left"/>
      <w:pPr>
        <w:tabs>
          <w:tab w:val="num" w:pos="1440"/>
        </w:tabs>
        <w:ind w:left="1440" w:hanging="360"/>
      </w:pPr>
      <w:rPr>
        <w:rFonts w:ascii="Symbol" w:hAnsi="Symbol" w:hint="default"/>
      </w:rPr>
    </w:lvl>
    <w:lvl w:ilvl="2" w:tplc="74929B7C" w:tentative="1">
      <w:start w:val="1"/>
      <w:numFmt w:val="bullet"/>
      <w:lvlText w:val=""/>
      <w:lvlPicBulletId w:val="0"/>
      <w:lvlJc w:val="left"/>
      <w:pPr>
        <w:tabs>
          <w:tab w:val="num" w:pos="2160"/>
        </w:tabs>
        <w:ind w:left="2160" w:hanging="360"/>
      </w:pPr>
      <w:rPr>
        <w:rFonts w:ascii="Symbol" w:hAnsi="Symbol" w:hint="default"/>
      </w:rPr>
    </w:lvl>
    <w:lvl w:ilvl="3" w:tplc="77AEC764" w:tentative="1">
      <w:start w:val="1"/>
      <w:numFmt w:val="bullet"/>
      <w:lvlText w:val=""/>
      <w:lvlPicBulletId w:val="0"/>
      <w:lvlJc w:val="left"/>
      <w:pPr>
        <w:tabs>
          <w:tab w:val="num" w:pos="2880"/>
        </w:tabs>
        <w:ind w:left="2880" w:hanging="360"/>
      </w:pPr>
      <w:rPr>
        <w:rFonts w:ascii="Symbol" w:hAnsi="Symbol" w:hint="default"/>
      </w:rPr>
    </w:lvl>
    <w:lvl w:ilvl="4" w:tplc="C936D052" w:tentative="1">
      <w:start w:val="1"/>
      <w:numFmt w:val="bullet"/>
      <w:lvlText w:val=""/>
      <w:lvlPicBulletId w:val="0"/>
      <w:lvlJc w:val="left"/>
      <w:pPr>
        <w:tabs>
          <w:tab w:val="num" w:pos="3600"/>
        </w:tabs>
        <w:ind w:left="3600" w:hanging="360"/>
      </w:pPr>
      <w:rPr>
        <w:rFonts w:ascii="Symbol" w:hAnsi="Symbol" w:hint="default"/>
      </w:rPr>
    </w:lvl>
    <w:lvl w:ilvl="5" w:tplc="539C150E" w:tentative="1">
      <w:start w:val="1"/>
      <w:numFmt w:val="bullet"/>
      <w:lvlText w:val=""/>
      <w:lvlPicBulletId w:val="0"/>
      <w:lvlJc w:val="left"/>
      <w:pPr>
        <w:tabs>
          <w:tab w:val="num" w:pos="4320"/>
        </w:tabs>
        <w:ind w:left="4320" w:hanging="360"/>
      </w:pPr>
      <w:rPr>
        <w:rFonts w:ascii="Symbol" w:hAnsi="Symbol" w:hint="default"/>
      </w:rPr>
    </w:lvl>
    <w:lvl w:ilvl="6" w:tplc="27949C12" w:tentative="1">
      <w:start w:val="1"/>
      <w:numFmt w:val="bullet"/>
      <w:lvlText w:val=""/>
      <w:lvlPicBulletId w:val="0"/>
      <w:lvlJc w:val="left"/>
      <w:pPr>
        <w:tabs>
          <w:tab w:val="num" w:pos="5040"/>
        </w:tabs>
        <w:ind w:left="5040" w:hanging="360"/>
      </w:pPr>
      <w:rPr>
        <w:rFonts w:ascii="Symbol" w:hAnsi="Symbol" w:hint="default"/>
      </w:rPr>
    </w:lvl>
    <w:lvl w:ilvl="7" w:tplc="CEDC89F8" w:tentative="1">
      <w:start w:val="1"/>
      <w:numFmt w:val="bullet"/>
      <w:lvlText w:val=""/>
      <w:lvlPicBulletId w:val="0"/>
      <w:lvlJc w:val="left"/>
      <w:pPr>
        <w:tabs>
          <w:tab w:val="num" w:pos="5760"/>
        </w:tabs>
        <w:ind w:left="5760" w:hanging="360"/>
      </w:pPr>
      <w:rPr>
        <w:rFonts w:ascii="Symbol" w:hAnsi="Symbol" w:hint="default"/>
      </w:rPr>
    </w:lvl>
    <w:lvl w:ilvl="8" w:tplc="7092088A"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68670E4D"/>
    <w:multiLevelType w:val="hybridMultilevel"/>
    <w:tmpl w:val="473AD9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92450F"/>
    <w:multiLevelType w:val="hybridMultilevel"/>
    <w:tmpl w:val="145C919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F341D6"/>
    <w:multiLevelType w:val="hybridMultilevel"/>
    <w:tmpl w:val="D04A60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0A3BB7"/>
    <w:multiLevelType w:val="hybridMultilevel"/>
    <w:tmpl w:val="3B5E0AD2"/>
    <w:lvl w:ilvl="0" w:tplc="70C0D204">
      <w:start w:val="1"/>
      <w:numFmt w:val="bullet"/>
      <w:lvlText w:val=""/>
      <w:lvlPicBulletId w:val="0"/>
      <w:lvlJc w:val="left"/>
      <w:pPr>
        <w:tabs>
          <w:tab w:val="num" w:pos="720"/>
        </w:tabs>
        <w:ind w:left="720" w:hanging="360"/>
      </w:pPr>
      <w:rPr>
        <w:rFonts w:ascii="Symbol" w:hAnsi="Symbol" w:hint="default"/>
      </w:rPr>
    </w:lvl>
    <w:lvl w:ilvl="1" w:tplc="9A90FD82" w:tentative="1">
      <w:start w:val="1"/>
      <w:numFmt w:val="bullet"/>
      <w:lvlText w:val=""/>
      <w:lvlPicBulletId w:val="0"/>
      <w:lvlJc w:val="left"/>
      <w:pPr>
        <w:tabs>
          <w:tab w:val="num" w:pos="1440"/>
        </w:tabs>
        <w:ind w:left="1440" w:hanging="360"/>
      </w:pPr>
      <w:rPr>
        <w:rFonts w:ascii="Symbol" w:hAnsi="Symbol" w:hint="default"/>
      </w:rPr>
    </w:lvl>
    <w:lvl w:ilvl="2" w:tplc="104ED096" w:tentative="1">
      <w:start w:val="1"/>
      <w:numFmt w:val="bullet"/>
      <w:lvlText w:val=""/>
      <w:lvlPicBulletId w:val="0"/>
      <w:lvlJc w:val="left"/>
      <w:pPr>
        <w:tabs>
          <w:tab w:val="num" w:pos="2160"/>
        </w:tabs>
        <w:ind w:left="2160" w:hanging="360"/>
      </w:pPr>
      <w:rPr>
        <w:rFonts w:ascii="Symbol" w:hAnsi="Symbol" w:hint="default"/>
      </w:rPr>
    </w:lvl>
    <w:lvl w:ilvl="3" w:tplc="A1FCEAEA" w:tentative="1">
      <w:start w:val="1"/>
      <w:numFmt w:val="bullet"/>
      <w:lvlText w:val=""/>
      <w:lvlPicBulletId w:val="0"/>
      <w:lvlJc w:val="left"/>
      <w:pPr>
        <w:tabs>
          <w:tab w:val="num" w:pos="2880"/>
        </w:tabs>
        <w:ind w:left="2880" w:hanging="360"/>
      </w:pPr>
      <w:rPr>
        <w:rFonts w:ascii="Symbol" w:hAnsi="Symbol" w:hint="default"/>
      </w:rPr>
    </w:lvl>
    <w:lvl w:ilvl="4" w:tplc="B1CE9B1E" w:tentative="1">
      <w:start w:val="1"/>
      <w:numFmt w:val="bullet"/>
      <w:lvlText w:val=""/>
      <w:lvlPicBulletId w:val="0"/>
      <w:lvlJc w:val="left"/>
      <w:pPr>
        <w:tabs>
          <w:tab w:val="num" w:pos="3600"/>
        </w:tabs>
        <w:ind w:left="3600" w:hanging="360"/>
      </w:pPr>
      <w:rPr>
        <w:rFonts w:ascii="Symbol" w:hAnsi="Symbol" w:hint="default"/>
      </w:rPr>
    </w:lvl>
    <w:lvl w:ilvl="5" w:tplc="34F866D6" w:tentative="1">
      <w:start w:val="1"/>
      <w:numFmt w:val="bullet"/>
      <w:lvlText w:val=""/>
      <w:lvlPicBulletId w:val="0"/>
      <w:lvlJc w:val="left"/>
      <w:pPr>
        <w:tabs>
          <w:tab w:val="num" w:pos="4320"/>
        </w:tabs>
        <w:ind w:left="4320" w:hanging="360"/>
      </w:pPr>
      <w:rPr>
        <w:rFonts w:ascii="Symbol" w:hAnsi="Symbol" w:hint="default"/>
      </w:rPr>
    </w:lvl>
    <w:lvl w:ilvl="6" w:tplc="760E7FA6" w:tentative="1">
      <w:start w:val="1"/>
      <w:numFmt w:val="bullet"/>
      <w:lvlText w:val=""/>
      <w:lvlPicBulletId w:val="0"/>
      <w:lvlJc w:val="left"/>
      <w:pPr>
        <w:tabs>
          <w:tab w:val="num" w:pos="5040"/>
        </w:tabs>
        <w:ind w:left="5040" w:hanging="360"/>
      </w:pPr>
      <w:rPr>
        <w:rFonts w:ascii="Symbol" w:hAnsi="Symbol" w:hint="default"/>
      </w:rPr>
    </w:lvl>
    <w:lvl w:ilvl="7" w:tplc="A148E850" w:tentative="1">
      <w:start w:val="1"/>
      <w:numFmt w:val="bullet"/>
      <w:lvlText w:val=""/>
      <w:lvlPicBulletId w:val="0"/>
      <w:lvlJc w:val="left"/>
      <w:pPr>
        <w:tabs>
          <w:tab w:val="num" w:pos="5760"/>
        </w:tabs>
        <w:ind w:left="5760" w:hanging="360"/>
      </w:pPr>
      <w:rPr>
        <w:rFonts w:ascii="Symbol" w:hAnsi="Symbol" w:hint="default"/>
      </w:rPr>
    </w:lvl>
    <w:lvl w:ilvl="8" w:tplc="C78E2EC2"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6E24341F"/>
    <w:multiLevelType w:val="hybridMultilevel"/>
    <w:tmpl w:val="719A7F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86105A"/>
    <w:multiLevelType w:val="hybridMultilevel"/>
    <w:tmpl w:val="1DE0A02E"/>
    <w:lvl w:ilvl="0" w:tplc="6D5AAB6E">
      <w:start w:val="1"/>
      <w:numFmt w:val="bullet"/>
      <w:lvlText w:val=""/>
      <w:lvlPicBulletId w:val="0"/>
      <w:lvlJc w:val="left"/>
      <w:pPr>
        <w:tabs>
          <w:tab w:val="num" w:pos="720"/>
        </w:tabs>
        <w:ind w:left="720" w:hanging="360"/>
      </w:pPr>
      <w:rPr>
        <w:rFonts w:ascii="Symbol" w:hAnsi="Symbol" w:hint="default"/>
      </w:rPr>
    </w:lvl>
    <w:lvl w:ilvl="1" w:tplc="43F6C9EE" w:tentative="1">
      <w:start w:val="1"/>
      <w:numFmt w:val="bullet"/>
      <w:lvlText w:val=""/>
      <w:lvlPicBulletId w:val="0"/>
      <w:lvlJc w:val="left"/>
      <w:pPr>
        <w:tabs>
          <w:tab w:val="num" w:pos="1440"/>
        </w:tabs>
        <w:ind w:left="1440" w:hanging="360"/>
      </w:pPr>
      <w:rPr>
        <w:rFonts w:ascii="Symbol" w:hAnsi="Symbol" w:hint="default"/>
      </w:rPr>
    </w:lvl>
    <w:lvl w:ilvl="2" w:tplc="58CE567A" w:tentative="1">
      <w:start w:val="1"/>
      <w:numFmt w:val="bullet"/>
      <w:lvlText w:val=""/>
      <w:lvlPicBulletId w:val="0"/>
      <w:lvlJc w:val="left"/>
      <w:pPr>
        <w:tabs>
          <w:tab w:val="num" w:pos="2160"/>
        </w:tabs>
        <w:ind w:left="2160" w:hanging="360"/>
      </w:pPr>
      <w:rPr>
        <w:rFonts w:ascii="Symbol" w:hAnsi="Symbol" w:hint="default"/>
      </w:rPr>
    </w:lvl>
    <w:lvl w:ilvl="3" w:tplc="F9EA0D7A" w:tentative="1">
      <w:start w:val="1"/>
      <w:numFmt w:val="bullet"/>
      <w:lvlText w:val=""/>
      <w:lvlPicBulletId w:val="0"/>
      <w:lvlJc w:val="left"/>
      <w:pPr>
        <w:tabs>
          <w:tab w:val="num" w:pos="2880"/>
        </w:tabs>
        <w:ind w:left="2880" w:hanging="360"/>
      </w:pPr>
      <w:rPr>
        <w:rFonts w:ascii="Symbol" w:hAnsi="Symbol" w:hint="default"/>
      </w:rPr>
    </w:lvl>
    <w:lvl w:ilvl="4" w:tplc="488EC164" w:tentative="1">
      <w:start w:val="1"/>
      <w:numFmt w:val="bullet"/>
      <w:lvlText w:val=""/>
      <w:lvlPicBulletId w:val="0"/>
      <w:lvlJc w:val="left"/>
      <w:pPr>
        <w:tabs>
          <w:tab w:val="num" w:pos="3600"/>
        </w:tabs>
        <w:ind w:left="3600" w:hanging="360"/>
      </w:pPr>
      <w:rPr>
        <w:rFonts w:ascii="Symbol" w:hAnsi="Symbol" w:hint="default"/>
      </w:rPr>
    </w:lvl>
    <w:lvl w:ilvl="5" w:tplc="B9707E7C" w:tentative="1">
      <w:start w:val="1"/>
      <w:numFmt w:val="bullet"/>
      <w:lvlText w:val=""/>
      <w:lvlPicBulletId w:val="0"/>
      <w:lvlJc w:val="left"/>
      <w:pPr>
        <w:tabs>
          <w:tab w:val="num" w:pos="4320"/>
        </w:tabs>
        <w:ind w:left="4320" w:hanging="360"/>
      </w:pPr>
      <w:rPr>
        <w:rFonts w:ascii="Symbol" w:hAnsi="Symbol" w:hint="default"/>
      </w:rPr>
    </w:lvl>
    <w:lvl w:ilvl="6" w:tplc="E9865054" w:tentative="1">
      <w:start w:val="1"/>
      <w:numFmt w:val="bullet"/>
      <w:lvlText w:val=""/>
      <w:lvlPicBulletId w:val="0"/>
      <w:lvlJc w:val="left"/>
      <w:pPr>
        <w:tabs>
          <w:tab w:val="num" w:pos="5040"/>
        </w:tabs>
        <w:ind w:left="5040" w:hanging="360"/>
      </w:pPr>
      <w:rPr>
        <w:rFonts w:ascii="Symbol" w:hAnsi="Symbol" w:hint="default"/>
      </w:rPr>
    </w:lvl>
    <w:lvl w:ilvl="7" w:tplc="27F2DA30" w:tentative="1">
      <w:start w:val="1"/>
      <w:numFmt w:val="bullet"/>
      <w:lvlText w:val=""/>
      <w:lvlPicBulletId w:val="0"/>
      <w:lvlJc w:val="left"/>
      <w:pPr>
        <w:tabs>
          <w:tab w:val="num" w:pos="5760"/>
        </w:tabs>
        <w:ind w:left="5760" w:hanging="360"/>
      </w:pPr>
      <w:rPr>
        <w:rFonts w:ascii="Symbol" w:hAnsi="Symbol" w:hint="default"/>
      </w:rPr>
    </w:lvl>
    <w:lvl w:ilvl="8" w:tplc="EF7065F4"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77B7027E"/>
    <w:multiLevelType w:val="hybridMultilevel"/>
    <w:tmpl w:val="BBE839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2E232B"/>
    <w:multiLevelType w:val="hybridMultilevel"/>
    <w:tmpl w:val="B25AB88A"/>
    <w:lvl w:ilvl="0" w:tplc="2B12CB42">
      <w:start w:val="1"/>
      <w:numFmt w:val="bullet"/>
      <w:lvlText w:val=""/>
      <w:lvlPicBulletId w:val="0"/>
      <w:lvlJc w:val="left"/>
      <w:pPr>
        <w:tabs>
          <w:tab w:val="num" w:pos="720"/>
        </w:tabs>
        <w:ind w:left="720" w:hanging="360"/>
      </w:pPr>
      <w:rPr>
        <w:rFonts w:ascii="Symbol" w:hAnsi="Symbol" w:hint="default"/>
      </w:rPr>
    </w:lvl>
    <w:lvl w:ilvl="1" w:tplc="575CF352" w:tentative="1">
      <w:start w:val="1"/>
      <w:numFmt w:val="bullet"/>
      <w:lvlText w:val=""/>
      <w:lvlPicBulletId w:val="0"/>
      <w:lvlJc w:val="left"/>
      <w:pPr>
        <w:tabs>
          <w:tab w:val="num" w:pos="1440"/>
        </w:tabs>
        <w:ind w:left="1440" w:hanging="360"/>
      </w:pPr>
      <w:rPr>
        <w:rFonts w:ascii="Symbol" w:hAnsi="Symbol" w:hint="default"/>
      </w:rPr>
    </w:lvl>
    <w:lvl w:ilvl="2" w:tplc="43B4C15A" w:tentative="1">
      <w:start w:val="1"/>
      <w:numFmt w:val="bullet"/>
      <w:lvlText w:val=""/>
      <w:lvlPicBulletId w:val="0"/>
      <w:lvlJc w:val="left"/>
      <w:pPr>
        <w:tabs>
          <w:tab w:val="num" w:pos="2160"/>
        </w:tabs>
        <w:ind w:left="2160" w:hanging="360"/>
      </w:pPr>
      <w:rPr>
        <w:rFonts w:ascii="Symbol" w:hAnsi="Symbol" w:hint="default"/>
      </w:rPr>
    </w:lvl>
    <w:lvl w:ilvl="3" w:tplc="45C61E02" w:tentative="1">
      <w:start w:val="1"/>
      <w:numFmt w:val="bullet"/>
      <w:lvlText w:val=""/>
      <w:lvlPicBulletId w:val="0"/>
      <w:lvlJc w:val="left"/>
      <w:pPr>
        <w:tabs>
          <w:tab w:val="num" w:pos="2880"/>
        </w:tabs>
        <w:ind w:left="2880" w:hanging="360"/>
      </w:pPr>
      <w:rPr>
        <w:rFonts w:ascii="Symbol" w:hAnsi="Symbol" w:hint="default"/>
      </w:rPr>
    </w:lvl>
    <w:lvl w:ilvl="4" w:tplc="7D362644" w:tentative="1">
      <w:start w:val="1"/>
      <w:numFmt w:val="bullet"/>
      <w:lvlText w:val=""/>
      <w:lvlPicBulletId w:val="0"/>
      <w:lvlJc w:val="left"/>
      <w:pPr>
        <w:tabs>
          <w:tab w:val="num" w:pos="3600"/>
        </w:tabs>
        <w:ind w:left="3600" w:hanging="360"/>
      </w:pPr>
      <w:rPr>
        <w:rFonts w:ascii="Symbol" w:hAnsi="Symbol" w:hint="default"/>
      </w:rPr>
    </w:lvl>
    <w:lvl w:ilvl="5" w:tplc="635AD456" w:tentative="1">
      <w:start w:val="1"/>
      <w:numFmt w:val="bullet"/>
      <w:lvlText w:val=""/>
      <w:lvlPicBulletId w:val="0"/>
      <w:lvlJc w:val="left"/>
      <w:pPr>
        <w:tabs>
          <w:tab w:val="num" w:pos="4320"/>
        </w:tabs>
        <w:ind w:left="4320" w:hanging="360"/>
      </w:pPr>
      <w:rPr>
        <w:rFonts w:ascii="Symbol" w:hAnsi="Symbol" w:hint="default"/>
      </w:rPr>
    </w:lvl>
    <w:lvl w:ilvl="6" w:tplc="944E153E" w:tentative="1">
      <w:start w:val="1"/>
      <w:numFmt w:val="bullet"/>
      <w:lvlText w:val=""/>
      <w:lvlPicBulletId w:val="0"/>
      <w:lvlJc w:val="left"/>
      <w:pPr>
        <w:tabs>
          <w:tab w:val="num" w:pos="5040"/>
        </w:tabs>
        <w:ind w:left="5040" w:hanging="360"/>
      </w:pPr>
      <w:rPr>
        <w:rFonts w:ascii="Symbol" w:hAnsi="Symbol" w:hint="default"/>
      </w:rPr>
    </w:lvl>
    <w:lvl w:ilvl="7" w:tplc="50007EB0" w:tentative="1">
      <w:start w:val="1"/>
      <w:numFmt w:val="bullet"/>
      <w:lvlText w:val=""/>
      <w:lvlPicBulletId w:val="0"/>
      <w:lvlJc w:val="left"/>
      <w:pPr>
        <w:tabs>
          <w:tab w:val="num" w:pos="5760"/>
        </w:tabs>
        <w:ind w:left="5760" w:hanging="360"/>
      </w:pPr>
      <w:rPr>
        <w:rFonts w:ascii="Symbol" w:hAnsi="Symbol" w:hint="default"/>
      </w:rPr>
    </w:lvl>
    <w:lvl w:ilvl="8" w:tplc="924024C6" w:tentative="1">
      <w:start w:val="1"/>
      <w:numFmt w:val="bullet"/>
      <w:lvlText w:val=""/>
      <w:lvlPicBulletId w:val="0"/>
      <w:lvlJc w:val="left"/>
      <w:pPr>
        <w:tabs>
          <w:tab w:val="num" w:pos="6480"/>
        </w:tabs>
        <w:ind w:left="6480" w:hanging="360"/>
      </w:pPr>
      <w:rPr>
        <w:rFonts w:ascii="Symbol" w:hAnsi="Symbol" w:hint="default"/>
      </w:rPr>
    </w:lvl>
  </w:abstractNum>
  <w:abstractNum w:abstractNumId="27">
    <w:nsid w:val="7ABD6F39"/>
    <w:multiLevelType w:val="hybridMultilevel"/>
    <w:tmpl w:val="363E5AEC"/>
    <w:lvl w:ilvl="0" w:tplc="A00A3D70">
      <w:start w:val="1"/>
      <w:numFmt w:val="bullet"/>
      <w:lvlText w:val=""/>
      <w:lvlPicBulletId w:val="0"/>
      <w:lvlJc w:val="left"/>
      <w:pPr>
        <w:tabs>
          <w:tab w:val="num" w:pos="720"/>
        </w:tabs>
        <w:ind w:left="720" w:hanging="360"/>
      </w:pPr>
      <w:rPr>
        <w:rFonts w:ascii="Symbol" w:hAnsi="Symbol" w:hint="default"/>
      </w:rPr>
    </w:lvl>
    <w:lvl w:ilvl="1" w:tplc="52FCEC40" w:tentative="1">
      <w:start w:val="1"/>
      <w:numFmt w:val="bullet"/>
      <w:lvlText w:val=""/>
      <w:lvlPicBulletId w:val="0"/>
      <w:lvlJc w:val="left"/>
      <w:pPr>
        <w:tabs>
          <w:tab w:val="num" w:pos="1440"/>
        </w:tabs>
        <w:ind w:left="1440" w:hanging="360"/>
      </w:pPr>
      <w:rPr>
        <w:rFonts w:ascii="Symbol" w:hAnsi="Symbol" w:hint="default"/>
      </w:rPr>
    </w:lvl>
    <w:lvl w:ilvl="2" w:tplc="D99E1CF6" w:tentative="1">
      <w:start w:val="1"/>
      <w:numFmt w:val="bullet"/>
      <w:lvlText w:val=""/>
      <w:lvlPicBulletId w:val="0"/>
      <w:lvlJc w:val="left"/>
      <w:pPr>
        <w:tabs>
          <w:tab w:val="num" w:pos="2160"/>
        </w:tabs>
        <w:ind w:left="2160" w:hanging="360"/>
      </w:pPr>
      <w:rPr>
        <w:rFonts w:ascii="Symbol" w:hAnsi="Symbol" w:hint="default"/>
      </w:rPr>
    </w:lvl>
    <w:lvl w:ilvl="3" w:tplc="6DA60F56" w:tentative="1">
      <w:start w:val="1"/>
      <w:numFmt w:val="bullet"/>
      <w:lvlText w:val=""/>
      <w:lvlPicBulletId w:val="0"/>
      <w:lvlJc w:val="left"/>
      <w:pPr>
        <w:tabs>
          <w:tab w:val="num" w:pos="2880"/>
        </w:tabs>
        <w:ind w:left="2880" w:hanging="360"/>
      </w:pPr>
      <w:rPr>
        <w:rFonts w:ascii="Symbol" w:hAnsi="Symbol" w:hint="default"/>
      </w:rPr>
    </w:lvl>
    <w:lvl w:ilvl="4" w:tplc="CD48C850" w:tentative="1">
      <w:start w:val="1"/>
      <w:numFmt w:val="bullet"/>
      <w:lvlText w:val=""/>
      <w:lvlPicBulletId w:val="0"/>
      <w:lvlJc w:val="left"/>
      <w:pPr>
        <w:tabs>
          <w:tab w:val="num" w:pos="3600"/>
        </w:tabs>
        <w:ind w:left="3600" w:hanging="360"/>
      </w:pPr>
      <w:rPr>
        <w:rFonts w:ascii="Symbol" w:hAnsi="Symbol" w:hint="default"/>
      </w:rPr>
    </w:lvl>
    <w:lvl w:ilvl="5" w:tplc="1D3E4F08" w:tentative="1">
      <w:start w:val="1"/>
      <w:numFmt w:val="bullet"/>
      <w:lvlText w:val=""/>
      <w:lvlPicBulletId w:val="0"/>
      <w:lvlJc w:val="left"/>
      <w:pPr>
        <w:tabs>
          <w:tab w:val="num" w:pos="4320"/>
        </w:tabs>
        <w:ind w:left="4320" w:hanging="360"/>
      </w:pPr>
      <w:rPr>
        <w:rFonts w:ascii="Symbol" w:hAnsi="Symbol" w:hint="default"/>
      </w:rPr>
    </w:lvl>
    <w:lvl w:ilvl="6" w:tplc="5BEABA6E" w:tentative="1">
      <w:start w:val="1"/>
      <w:numFmt w:val="bullet"/>
      <w:lvlText w:val=""/>
      <w:lvlPicBulletId w:val="0"/>
      <w:lvlJc w:val="left"/>
      <w:pPr>
        <w:tabs>
          <w:tab w:val="num" w:pos="5040"/>
        </w:tabs>
        <w:ind w:left="5040" w:hanging="360"/>
      </w:pPr>
      <w:rPr>
        <w:rFonts w:ascii="Symbol" w:hAnsi="Symbol" w:hint="default"/>
      </w:rPr>
    </w:lvl>
    <w:lvl w:ilvl="7" w:tplc="C792EA32" w:tentative="1">
      <w:start w:val="1"/>
      <w:numFmt w:val="bullet"/>
      <w:lvlText w:val=""/>
      <w:lvlPicBulletId w:val="0"/>
      <w:lvlJc w:val="left"/>
      <w:pPr>
        <w:tabs>
          <w:tab w:val="num" w:pos="5760"/>
        </w:tabs>
        <w:ind w:left="5760" w:hanging="360"/>
      </w:pPr>
      <w:rPr>
        <w:rFonts w:ascii="Symbol" w:hAnsi="Symbol" w:hint="default"/>
      </w:rPr>
    </w:lvl>
    <w:lvl w:ilvl="8" w:tplc="32C65718" w:tentative="1">
      <w:start w:val="1"/>
      <w:numFmt w:val="bullet"/>
      <w:lvlText w:val=""/>
      <w:lvlPicBulletId w:val="0"/>
      <w:lvlJc w:val="left"/>
      <w:pPr>
        <w:tabs>
          <w:tab w:val="num" w:pos="6480"/>
        </w:tabs>
        <w:ind w:left="6480" w:hanging="360"/>
      </w:pPr>
      <w:rPr>
        <w:rFonts w:ascii="Symbol" w:hAnsi="Symbol" w:hint="default"/>
      </w:rPr>
    </w:lvl>
  </w:abstractNum>
  <w:abstractNum w:abstractNumId="28">
    <w:nsid w:val="7DC70C43"/>
    <w:multiLevelType w:val="hybridMultilevel"/>
    <w:tmpl w:val="0AEEB3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8"/>
  </w:num>
  <w:num w:numId="4">
    <w:abstractNumId w:val="25"/>
  </w:num>
  <w:num w:numId="5">
    <w:abstractNumId w:val="23"/>
  </w:num>
  <w:num w:numId="6">
    <w:abstractNumId w:val="9"/>
  </w:num>
  <w:num w:numId="7">
    <w:abstractNumId w:val="14"/>
  </w:num>
  <w:num w:numId="8">
    <w:abstractNumId w:val="21"/>
  </w:num>
  <w:num w:numId="9">
    <w:abstractNumId w:val="6"/>
  </w:num>
  <w:num w:numId="10">
    <w:abstractNumId w:val="19"/>
  </w:num>
  <w:num w:numId="11">
    <w:abstractNumId w:val="4"/>
  </w:num>
  <w:num w:numId="12">
    <w:abstractNumId w:val="5"/>
  </w:num>
  <w:num w:numId="13">
    <w:abstractNumId w:val="17"/>
  </w:num>
  <w:num w:numId="14">
    <w:abstractNumId w:val="20"/>
  </w:num>
  <w:num w:numId="15">
    <w:abstractNumId w:val="0"/>
  </w:num>
  <w:num w:numId="16">
    <w:abstractNumId w:val="13"/>
  </w:num>
  <w:num w:numId="17">
    <w:abstractNumId w:val="3"/>
  </w:num>
  <w:num w:numId="18">
    <w:abstractNumId w:val="28"/>
  </w:num>
  <w:num w:numId="19">
    <w:abstractNumId w:val="18"/>
  </w:num>
  <w:num w:numId="20">
    <w:abstractNumId w:val="12"/>
  </w:num>
  <w:num w:numId="21">
    <w:abstractNumId w:val="16"/>
  </w:num>
  <w:num w:numId="22">
    <w:abstractNumId w:val="22"/>
  </w:num>
  <w:num w:numId="23">
    <w:abstractNumId w:val="10"/>
  </w:num>
  <w:num w:numId="24">
    <w:abstractNumId w:val="26"/>
  </w:num>
  <w:num w:numId="25">
    <w:abstractNumId w:val="27"/>
  </w:num>
  <w:num w:numId="26">
    <w:abstractNumId w:val="15"/>
  </w:num>
  <w:num w:numId="27">
    <w:abstractNumId w:val="1"/>
  </w:num>
  <w:num w:numId="28">
    <w:abstractNumId w:val="7"/>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99"/>
    <w:rsid w:val="0004074C"/>
    <w:rsid w:val="00116599"/>
    <w:rsid w:val="001944FB"/>
    <w:rsid w:val="002100C2"/>
    <w:rsid w:val="002B6B8E"/>
    <w:rsid w:val="002D024C"/>
    <w:rsid w:val="0036244F"/>
    <w:rsid w:val="007131F0"/>
    <w:rsid w:val="007700D8"/>
    <w:rsid w:val="00785020"/>
    <w:rsid w:val="008E446B"/>
    <w:rsid w:val="00A1471F"/>
    <w:rsid w:val="00C521C1"/>
    <w:rsid w:val="00D47428"/>
    <w:rsid w:val="00F17412"/>
    <w:rsid w:val="00FF5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59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16599"/>
    <w:pPr>
      <w:ind w:left="720"/>
      <w:contextualSpacing/>
    </w:pPr>
  </w:style>
  <w:style w:type="table" w:styleId="TableGrid">
    <w:name w:val="Table Grid"/>
    <w:basedOn w:val="TableNormal"/>
    <w:uiPriority w:val="59"/>
    <w:rsid w:val="0011659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7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412"/>
    <w:rPr>
      <w:rFonts w:eastAsiaTheme="minorEastAsia"/>
    </w:rPr>
  </w:style>
  <w:style w:type="paragraph" w:styleId="Footer">
    <w:name w:val="footer"/>
    <w:basedOn w:val="Normal"/>
    <w:link w:val="FooterChar"/>
    <w:uiPriority w:val="99"/>
    <w:unhideWhenUsed/>
    <w:rsid w:val="00F17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412"/>
    <w:rPr>
      <w:rFonts w:eastAsiaTheme="minorEastAsia"/>
    </w:rPr>
  </w:style>
  <w:style w:type="character" w:customStyle="1" w:styleId="A6">
    <w:name w:val="A6"/>
    <w:uiPriority w:val="99"/>
    <w:rsid w:val="0004074C"/>
    <w:rPr>
      <w:color w:val="000000"/>
      <w:sz w:val="22"/>
      <w:szCs w:val="22"/>
    </w:rPr>
  </w:style>
  <w:style w:type="table" w:customStyle="1" w:styleId="TableGrid3">
    <w:name w:val="Table Grid3"/>
    <w:basedOn w:val="TableNormal"/>
    <w:next w:val="TableGrid"/>
    <w:uiPriority w:val="59"/>
    <w:rsid w:val="000407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71F"/>
    <w:rPr>
      <w:rFonts w:ascii="Tahoma" w:eastAsiaTheme="minorEastAsia" w:hAnsi="Tahoma" w:cs="Tahoma"/>
      <w:sz w:val="16"/>
      <w:szCs w:val="16"/>
    </w:rPr>
  </w:style>
  <w:style w:type="paragraph" w:styleId="NoSpacing">
    <w:name w:val="No Spacing"/>
    <w:uiPriority w:val="1"/>
    <w:qFormat/>
    <w:rsid w:val="00FF5AFD"/>
    <w:pPr>
      <w:spacing w:after="0" w:line="240" w:lineRule="auto"/>
    </w:pPr>
    <w:rPr>
      <w:rFonts w:eastAsiaTheme="minorEastAsia"/>
    </w:rPr>
  </w:style>
  <w:style w:type="character" w:styleId="Hyperlink">
    <w:name w:val="Hyperlink"/>
    <w:basedOn w:val="DefaultParagraphFont"/>
    <w:uiPriority w:val="99"/>
    <w:unhideWhenUsed/>
    <w:rsid w:val="002B6B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59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16599"/>
    <w:pPr>
      <w:ind w:left="720"/>
      <w:contextualSpacing/>
    </w:pPr>
  </w:style>
  <w:style w:type="table" w:styleId="TableGrid">
    <w:name w:val="Table Grid"/>
    <w:basedOn w:val="TableNormal"/>
    <w:uiPriority w:val="59"/>
    <w:rsid w:val="0011659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7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412"/>
    <w:rPr>
      <w:rFonts w:eastAsiaTheme="minorEastAsia"/>
    </w:rPr>
  </w:style>
  <w:style w:type="paragraph" w:styleId="Footer">
    <w:name w:val="footer"/>
    <w:basedOn w:val="Normal"/>
    <w:link w:val="FooterChar"/>
    <w:uiPriority w:val="99"/>
    <w:unhideWhenUsed/>
    <w:rsid w:val="00F17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412"/>
    <w:rPr>
      <w:rFonts w:eastAsiaTheme="minorEastAsia"/>
    </w:rPr>
  </w:style>
  <w:style w:type="character" w:customStyle="1" w:styleId="A6">
    <w:name w:val="A6"/>
    <w:uiPriority w:val="99"/>
    <w:rsid w:val="0004074C"/>
    <w:rPr>
      <w:color w:val="000000"/>
      <w:sz w:val="22"/>
      <w:szCs w:val="22"/>
    </w:rPr>
  </w:style>
  <w:style w:type="table" w:customStyle="1" w:styleId="TableGrid3">
    <w:name w:val="Table Grid3"/>
    <w:basedOn w:val="TableNormal"/>
    <w:next w:val="TableGrid"/>
    <w:uiPriority w:val="59"/>
    <w:rsid w:val="000407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71F"/>
    <w:rPr>
      <w:rFonts w:ascii="Tahoma" w:eastAsiaTheme="minorEastAsia" w:hAnsi="Tahoma" w:cs="Tahoma"/>
      <w:sz w:val="16"/>
      <w:szCs w:val="16"/>
    </w:rPr>
  </w:style>
  <w:style w:type="paragraph" w:styleId="NoSpacing">
    <w:name w:val="No Spacing"/>
    <w:uiPriority w:val="1"/>
    <w:qFormat/>
    <w:rsid w:val="00FF5AFD"/>
    <w:pPr>
      <w:spacing w:after="0" w:line="240" w:lineRule="auto"/>
    </w:pPr>
    <w:rPr>
      <w:rFonts w:eastAsiaTheme="minorEastAsia"/>
    </w:rPr>
  </w:style>
  <w:style w:type="character" w:styleId="Hyperlink">
    <w:name w:val="Hyperlink"/>
    <w:basedOn w:val="DefaultParagraphFont"/>
    <w:uiPriority w:val="99"/>
    <w:unhideWhenUsed/>
    <w:rsid w:val="002B6B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1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crest.com/PC/Reflections/issue28/graphic2a.jpg" TargetMode="External"/><Relationship Id="rId18" Type="http://schemas.openxmlformats.org/officeDocument/2006/relationships/hyperlink" Target="http://www.transformation-of-education.com/" TargetMode="External"/><Relationship Id="rId3" Type="http://schemas.microsoft.com/office/2007/relationships/stylesWithEffects" Target="stylesWithEffects.xml"/><Relationship Id="rId21" Type="http://schemas.openxmlformats.org/officeDocument/2006/relationships/hyperlink" Target="http://www.processeducation.org/ijpe/25/timeline/" TargetMode="External"/><Relationship Id="rId7" Type="http://schemas.openxmlformats.org/officeDocument/2006/relationships/endnotes" Target="endnotes.xml"/><Relationship Id="rId12" Type="http://schemas.openxmlformats.org/officeDocument/2006/relationships/hyperlink" Target="http://www.processeducation.org/ijpe/archive.htm" TargetMode="External"/><Relationship Id="rId17" Type="http://schemas.openxmlformats.org/officeDocument/2006/relationships/hyperlink" Target="http://pcrest.com/recovery/" TargetMode="External"/><Relationship Id="rId2" Type="http://schemas.openxmlformats.org/officeDocument/2006/relationships/styles" Target="styles.xml"/><Relationship Id="rId16" Type="http://schemas.openxmlformats.org/officeDocument/2006/relationships/hyperlink" Target="http://www.learningtolearncamp.com/" TargetMode="External"/><Relationship Id="rId20" Type="http://schemas.openxmlformats.org/officeDocument/2006/relationships/hyperlink" Target="http://www.processeducation.org/ijpe/25/timelin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cesseducation.org/ijpe/archive.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arningtolearncamp.com/" TargetMode="External"/><Relationship Id="rId23" Type="http://schemas.openxmlformats.org/officeDocument/2006/relationships/fontTable" Target="fontTable.xml"/><Relationship Id="rId10" Type="http://schemas.openxmlformats.org/officeDocument/2006/relationships/hyperlink" Target="http://www.processeducation.org/ijpe/2016/pathfinder/" TargetMode="External"/><Relationship Id="rId19" Type="http://schemas.openxmlformats.org/officeDocument/2006/relationships/hyperlink" Target="http://www.transformation-of-education.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rocesseducation.org/ijpe/2016_2/2016_success2.pdf" TargetMode="External"/><Relationship Id="rId22" Type="http://schemas.openxmlformats.org/officeDocument/2006/relationships/hyperlink" Target="http://www.processeducation.org/ijpe/25/timelin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4300</Words>
  <Characters>24511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28754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x00ELLIS</dc:creator>
  <cp:lastModifiedBy>x00ELLIS</cp:lastModifiedBy>
  <cp:revision>2</cp:revision>
  <cp:lastPrinted>2016-12-08T16:00:00Z</cp:lastPrinted>
  <dcterms:created xsi:type="dcterms:W3CDTF">2016-12-09T16:59:00Z</dcterms:created>
  <dcterms:modified xsi:type="dcterms:W3CDTF">2016-12-09T16:59:00Z</dcterms:modified>
</cp:coreProperties>
</file>